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000000"/>
        </w:rPr>
      </w:pPr>
    </w:p>
    <w:p>
      <w:pPr>
        <w:jc w:val="center"/>
        <w:rPr>
          <w:rFonts w:hint="default" w:ascii="Times New Roman" w:hAnsi="Times New Roman" w:eastAsia="宋体" w:cs="Times New Roman"/>
          <w:color w:val="000000"/>
        </w:rPr>
      </w:pPr>
    </w:p>
    <w:p>
      <w:pPr>
        <w:jc w:val="center"/>
        <w:rPr>
          <w:rFonts w:hint="default" w:ascii="Times New Roman" w:hAnsi="Times New Roman" w:eastAsia="宋体" w:cs="Times New Roman"/>
          <w:color w:val="000000"/>
        </w:rPr>
      </w:pPr>
    </w:p>
    <w:p>
      <w:pPr>
        <w:jc w:val="center"/>
        <w:rPr>
          <w:rFonts w:hint="default" w:ascii="Times New Roman" w:hAnsi="Times New Roman" w:eastAsia="宋体" w:cs="Times New Roman"/>
          <w:color w:val="000000"/>
        </w:rPr>
      </w:pPr>
    </w:p>
    <w:p>
      <w:pPr>
        <w:jc w:val="center"/>
        <w:rPr>
          <w:rFonts w:hint="default" w:ascii="Times New Roman" w:hAnsi="Times New Roman" w:eastAsia="宋体" w:cs="Times New Roman"/>
          <w:color w:val="000000"/>
          <w:sz w:val="36"/>
          <w:szCs w:val="36"/>
        </w:rPr>
      </w:pPr>
      <w:r>
        <w:rPr>
          <w:rFonts w:hint="default" w:ascii="Times New Roman" w:hAnsi="Times New Roman" w:eastAsia="宋体" w:cs="Times New Roman"/>
          <w:color w:val="000000"/>
          <w:sz w:val="36"/>
          <w:szCs w:val="36"/>
        </w:rPr>
        <w:t>中山市冠泰家具制造有限公司</w:t>
      </w:r>
    </w:p>
    <w:p>
      <w:pPr>
        <w:jc w:val="center"/>
        <w:rPr>
          <w:rFonts w:hint="default" w:ascii="Times New Roman" w:hAnsi="Times New Roman" w:eastAsia="宋体" w:cs="Times New Roman"/>
          <w:color w:val="000000"/>
          <w:sz w:val="36"/>
          <w:szCs w:val="36"/>
        </w:rPr>
      </w:pPr>
      <w:r>
        <w:rPr>
          <w:rFonts w:hint="default" w:ascii="Times New Roman" w:hAnsi="Times New Roman" w:eastAsia="宋体" w:cs="Times New Roman"/>
          <w:color w:val="000000"/>
          <w:sz w:val="36"/>
          <w:szCs w:val="36"/>
        </w:rPr>
        <w:t>自行监测方案</w:t>
      </w:r>
    </w:p>
    <w:p>
      <w:pPr>
        <w:jc w:val="center"/>
        <w:rPr>
          <w:rFonts w:hint="default" w:ascii="Times New Roman" w:hAnsi="Times New Roman" w:eastAsia="宋体" w:cs="Times New Roman"/>
          <w:color w:val="000000"/>
          <w:sz w:val="48"/>
          <w:szCs w:val="48"/>
        </w:rPr>
      </w:pPr>
    </w:p>
    <w:p>
      <w:pPr>
        <w:jc w:val="center"/>
        <w:rPr>
          <w:rFonts w:hint="default" w:ascii="Times New Roman" w:hAnsi="Times New Roman" w:eastAsia="宋体" w:cs="Times New Roman"/>
          <w:color w:val="0000FF"/>
        </w:rPr>
      </w:pPr>
      <w:r>
        <w:rPr>
          <w:rFonts w:hint="default" w:ascii="Times New Roman" w:hAnsi="Times New Roman" w:eastAsia="宋体" w:cs="Times New Roman"/>
          <w:color w:val="0000FF"/>
        </w:rPr>
        <w:t>（</w:t>
      </w:r>
      <w:r>
        <w:rPr>
          <w:rFonts w:hint="default" w:ascii="Times New Roman" w:hAnsi="Times New Roman" w:eastAsia="宋体" w:cs="Times New Roman"/>
          <w:color w:val="0000FF"/>
          <w:lang w:val="en-US" w:eastAsia="zh-CN"/>
        </w:rPr>
        <w:t>202009</w:t>
      </w:r>
      <w:r>
        <w:rPr>
          <w:rFonts w:hint="eastAsia" w:ascii="Times New Roman" w:hAnsi="Times New Roman" w:cs="Times New Roman"/>
          <w:color w:val="0000FF"/>
          <w:lang w:val="en-US" w:eastAsia="zh-CN"/>
        </w:rPr>
        <w:t>16</w:t>
      </w:r>
      <w:r>
        <w:rPr>
          <w:rFonts w:hint="default" w:ascii="Times New Roman" w:hAnsi="Times New Roman" w:eastAsia="宋体" w:cs="Times New Roman"/>
          <w:color w:val="0000FF"/>
        </w:rPr>
        <w:t>）</w:t>
      </w:r>
    </w:p>
    <w:p>
      <w:pP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both"/>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b/>
          <w:bCs/>
          <w:color w:val="000000"/>
          <w:sz w:val="28"/>
          <w:szCs w:val="28"/>
        </w:rPr>
      </w:pPr>
    </w:p>
    <w:p>
      <w:pPr>
        <w:jc w:val="center"/>
        <w:rPr>
          <w:rFonts w:hint="default" w:ascii="Times New Roman" w:hAnsi="Times New Roman" w:eastAsia="宋体" w:cs="Times New Roman"/>
          <w:color w:val="0000FF"/>
          <w:sz w:val="30"/>
          <w:szCs w:val="30"/>
        </w:rPr>
      </w:pPr>
      <w:r>
        <w:rPr>
          <w:rFonts w:hint="default" w:ascii="Times New Roman" w:hAnsi="Times New Roman" w:eastAsia="宋体" w:cs="Times New Roman"/>
          <w:color w:val="0000FF"/>
          <w:sz w:val="30"/>
          <w:szCs w:val="30"/>
          <w:lang w:val="en-US" w:eastAsia="zh-CN"/>
        </w:rPr>
        <w:t>2020</w:t>
      </w:r>
      <w:r>
        <w:rPr>
          <w:rFonts w:hint="default" w:ascii="Times New Roman" w:hAnsi="Times New Roman" w:eastAsia="宋体" w:cs="Times New Roman"/>
          <w:color w:val="0000FF"/>
          <w:sz w:val="30"/>
          <w:szCs w:val="30"/>
        </w:rPr>
        <w:t>年</w:t>
      </w:r>
      <w:r>
        <w:rPr>
          <w:rFonts w:hint="default" w:ascii="Times New Roman" w:hAnsi="Times New Roman" w:eastAsia="宋体" w:cs="Times New Roman"/>
          <w:color w:val="0000FF"/>
          <w:sz w:val="30"/>
          <w:szCs w:val="30"/>
          <w:lang w:val="en-US" w:eastAsia="zh-CN"/>
        </w:rPr>
        <w:t>9</w:t>
      </w:r>
      <w:r>
        <w:rPr>
          <w:rFonts w:hint="default" w:ascii="Times New Roman" w:hAnsi="Times New Roman" w:eastAsia="宋体" w:cs="Times New Roman"/>
          <w:color w:val="0000FF"/>
          <w:sz w:val="30"/>
          <w:szCs w:val="30"/>
        </w:rPr>
        <w:t>月</w:t>
      </w:r>
      <w:r>
        <w:rPr>
          <w:rFonts w:hint="eastAsia" w:ascii="Times New Roman" w:hAnsi="Times New Roman" w:cs="Times New Roman"/>
          <w:color w:val="0000FF"/>
          <w:sz w:val="30"/>
          <w:szCs w:val="30"/>
          <w:lang w:val="en-US" w:eastAsia="zh-CN"/>
        </w:rPr>
        <w:t>16</w:t>
      </w:r>
      <w:r>
        <w:rPr>
          <w:rFonts w:hint="default" w:ascii="Times New Roman" w:hAnsi="Times New Roman" w:eastAsia="宋体" w:cs="Times New Roman"/>
          <w:color w:val="0000FF"/>
          <w:sz w:val="30"/>
          <w:szCs w:val="30"/>
        </w:rPr>
        <w:t>日</w:t>
      </w:r>
    </w:p>
    <w:p>
      <w:pPr>
        <w:rPr>
          <w:rFonts w:hint="default" w:ascii="Times New Roman" w:hAnsi="Times New Roman" w:eastAsia="宋体" w:cs="Times New Roman"/>
          <w:b/>
          <w:bCs/>
          <w:color w:val="000000"/>
          <w:sz w:val="28"/>
          <w:szCs w:val="28"/>
        </w:rPr>
      </w:pPr>
    </w:p>
    <w:p>
      <w:pPr>
        <w:rPr>
          <w:rFonts w:hint="default" w:ascii="Times New Roman" w:hAnsi="Times New Roman" w:eastAsia="宋体" w:cs="Times New Roman"/>
          <w:b/>
          <w:bCs/>
          <w:color w:val="000000"/>
          <w:sz w:val="28"/>
          <w:szCs w:val="28"/>
        </w:rPr>
      </w:pPr>
    </w:p>
    <w:p>
      <w:pPr>
        <w:spacing w:line="300" w:lineRule="auto"/>
        <w:ind w:firstLine="720" w:firstLineChars="20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一、企业基本情况</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企业名称：中山市冠泰家具制造有限公司</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法人代表：麦其润</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所属行业：C2110木质家具制造</w:t>
      </w:r>
    </w:p>
    <w:p>
      <w:pPr>
        <w:spacing w:line="480" w:lineRule="auto"/>
        <w:ind w:firstLine="1280" w:firstLineChars="400"/>
        <w:jc w:val="left"/>
        <w:rPr>
          <w:rFonts w:hint="default" w:ascii="Times New Roman" w:hAnsi="Times New Roman" w:eastAsia="宋体" w:cs="Times New Roman"/>
          <w:lang w:eastAsia="zh-CN"/>
        </w:rPr>
      </w:pPr>
      <w:r>
        <w:rPr>
          <w:rFonts w:hint="default" w:ascii="Times New Roman" w:hAnsi="Times New Roman" w:eastAsia="宋体" w:cs="Times New Roman"/>
        </w:rPr>
        <w:t>生产周期：</w:t>
      </w:r>
      <w:r>
        <w:rPr>
          <w:rFonts w:hint="default" w:ascii="Times New Roman" w:hAnsi="Times New Roman" w:eastAsia="宋体" w:cs="Times New Roman"/>
          <w:lang w:eastAsia="zh-CN"/>
        </w:rPr>
        <w:t>连续</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地址：中山市南区西环三路28号（厂房一）、F幢厂房（一、二层）</w:t>
      </w:r>
    </w:p>
    <w:p>
      <w:pPr>
        <w:spacing w:line="480" w:lineRule="auto"/>
        <w:ind w:firstLine="1280" w:firstLineChars="400"/>
        <w:jc w:val="left"/>
        <w:rPr>
          <w:rFonts w:hint="default" w:ascii="Times New Roman" w:hAnsi="Times New Roman" w:eastAsia="宋体" w:cs="Times New Roman"/>
          <w:lang w:eastAsia="zh-CN"/>
        </w:rPr>
      </w:pPr>
      <w:r>
        <w:rPr>
          <w:rFonts w:hint="default" w:ascii="Times New Roman" w:hAnsi="Times New Roman" w:eastAsia="宋体" w:cs="Times New Roman"/>
        </w:rPr>
        <w:t>联系人：</w:t>
      </w:r>
      <w:r>
        <w:rPr>
          <w:rFonts w:hint="default" w:ascii="Times New Roman" w:hAnsi="Times New Roman" w:eastAsia="宋体" w:cs="Times New Roman"/>
          <w:lang w:eastAsia="zh-CN"/>
        </w:rPr>
        <w:t>张云华</w:t>
      </w:r>
    </w:p>
    <w:p>
      <w:pPr>
        <w:spacing w:line="480" w:lineRule="auto"/>
        <w:ind w:firstLine="1280" w:firstLineChars="400"/>
        <w:jc w:val="left"/>
        <w:rPr>
          <w:rFonts w:hint="default" w:ascii="Times New Roman" w:hAnsi="Times New Roman" w:eastAsia="宋体" w:cs="Times New Roman"/>
          <w:lang w:val="en-US" w:eastAsia="zh-CN"/>
        </w:rPr>
      </w:pPr>
      <w:r>
        <w:rPr>
          <w:rFonts w:hint="default" w:ascii="Times New Roman" w:hAnsi="Times New Roman" w:eastAsia="宋体" w:cs="Times New Roman"/>
        </w:rPr>
        <w:t>联系电话：13702527056</w:t>
      </w:r>
    </w:p>
    <w:p>
      <w:pPr>
        <w:spacing w:line="480" w:lineRule="auto"/>
        <w:ind w:firstLine="1280" w:firstLineChars="40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电子邮箱：</w:t>
      </w:r>
      <w:r>
        <w:rPr>
          <w:rFonts w:hint="default" w:ascii="Times New Roman" w:hAnsi="Times New Roman" w:eastAsia="宋体" w:cs="Times New Roman"/>
          <w:color w:val="auto"/>
          <w:lang w:val="en-US" w:eastAsia="zh-CN"/>
        </w:rPr>
        <w:t>1837055734@qq.com</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产品规模、生产工艺及产排污情况</w:t>
      </w:r>
    </w:p>
    <w:p>
      <w:pPr>
        <w:spacing w:line="480" w:lineRule="auto"/>
        <w:ind w:firstLine="1280" w:firstLineChars="400"/>
        <w:jc w:val="left"/>
        <w:rPr>
          <w:rFonts w:hint="default" w:ascii="Times New Roman" w:hAnsi="Times New Roman" w:eastAsia="宋体" w:cs="Times New Roman"/>
        </w:rPr>
      </w:pPr>
      <w:r>
        <w:rPr>
          <w:rFonts w:hint="default" w:ascii="Times New Roman" w:hAnsi="Times New Roman" w:eastAsia="宋体" w:cs="Times New Roman"/>
        </w:rPr>
        <w:t>产品规模：</w:t>
      </w:r>
      <w:r>
        <w:rPr>
          <w:rFonts w:hint="default" w:ascii="Times New Roman" w:hAnsi="Times New Roman" w:eastAsia="宋体" w:cs="Times New Roman"/>
          <w:lang w:eastAsia="zh-CN"/>
        </w:rPr>
        <w:t>办公台</w:t>
      </w:r>
      <w:r>
        <w:rPr>
          <w:rFonts w:hint="default" w:ascii="Times New Roman" w:hAnsi="Times New Roman" w:eastAsia="宋体" w:cs="Times New Roman"/>
          <w:lang w:val="en-US" w:eastAsia="zh-CN"/>
        </w:rPr>
        <w:t>2万套。</w:t>
      </w:r>
    </w:p>
    <w:p>
      <w:pPr>
        <w:spacing w:line="480" w:lineRule="auto"/>
        <w:ind w:firstLine="1280" w:firstLineChars="400"/>
        <w:jc w:val="left"/>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主要生产设备：开料机</w:t>
      </w:r>
      <w:r>
        <w:rPr>
          <w:rFonts w:hint="default" w:ascii="Times New Roman" w:hAnsi="Times New Roman" w:eastAsia="宋体" w:cs="Times New Roman"/>
          <w:lang w:val="en-US" w:eastAsia="zh-CN"/>
        </w:rPr>
        <w:t>4台、</w:t>
      </w:r>
      <w:r>
        <w:rPr>
          <w:rFonts w:hint="default" w:ascii="Times New Roman" w:hAnsi="Times New Roman" w:eastAsia="宋体" w:cs="Times New Roman"/>
          <w:lang w:eastAsia="zh-CN"/>
        </w:rPr>
        <w:t>推拉锯</w:t>
      </w:r>
      <w:r>
        <w:rPr>
          <w:rFonts w:hint="default" w:ascii="Times New Roman" w:hAnsi="Times New Roman" w:eastAsia="宋体" w:cs="Times New Roman"/>
          <w:lang w:val="en-US" w:eastAsia="zh-CN"/>
        </w:rPr>
        <w:t>2台、</w:t>
      </w:r>
      <w:r>
        <w:rPr>
          <w:rFonts w:hint="default" w:ascii="Times New Roman" w:hAnsi="Times New Roman" w:eastAsia="宋体" w:cs="Times New Roman"/>
          <w:lang w:eastAsia="zh-CN"/>
        </w:rPr>
        <w:t>砂带机1台、砂光机1台、打磨床1台、平锯</w:t>
      </w:r>
      <w:r>
        <w:rPr>
          <w:rFonts w:hint="default" w:ascii="Times New Roman" w:hAnsi="Times New Roman" w:eastAsia="宋体" w:cs="Times New Roman"/>
          <w:lang w:val="en-US" w:eastAsia="zh-CN"/>
        </w:rPr>
        <w:t>2台、</w:t>
      </w:r>
      <w:r>
        <w:rPr>
          <w:rFonts w:hint="default" w:ascii="Times New Roman" w:hAnsi="Times New Roman" w:eastAsia="宋体" w:cs="Times New Roman"/>
          <w:lang w:eastAsia="zh-CN"/>
        </w:rPr>
        <w:t>钻孔机1台、带锯机2台、开槽机</w:t>
      </w:r>
      <w:r>
        <w:rPr>
          <w:rFonts w:hint="default" w:ascii="Times New Roman" w:hAnsi="Times New Roman" w:eastAsia="宋体" w:cs="Times New Roman"/>
          <w:lang w:val="en-US" w:eastAsia="zh-CN"/>
        </w:rPr>
        <w:t>1台、</w:t>
      </w:r>
      <w:r>
        <w:rPr>
          <w:rFonts w:hint="default" w:ascii="Times New Roman" w:hAnsi="Times New Roman" w:eastAsia="宋体" w:cs="Times New Roman"/>
          <w:lang w:eastAsia="zh-CN"/>
        </w:rPr>
        <w:t>雕镂机</w:t>
      </w:r>
      <w:r>
        <w:rPr>
          <w:rFonts w:hint="default" w:ascii="Times New Roman" w:hAnsi="Times New Roman" w:eastAsia="宋体" w:cs="Times New Roman"/>
          <w:lang w:val="en-US" w:eastAsia="zh-CN"/>
        </w:rPr>
        <w:t>1台、</w:t>
      </w:r>
      <w:r>
        <w:rPr>
          <w:rFonts w:hint="default" w:ascii="Times New Roman" w:hAnsi="Times New Roman" w:eastAsia="宋体" w:cs="Times New Roman"/>
          <w:lang w:eastAsia="zh-CN"/>
        </w:rPr>
        <w:t>立刨机</w:t>
      </w:r>
      <w:r>
        <w:rPr>
          <w:rFonts w:hint="default" w:ascii="Times New Roman" w:hAnsi="Times New Roman" w:eastAsia="宋体" w:cs="Times New Roman"/>
          <w:lang w:val="en-US" w:eastAsia="zh-CN"/>
        </w:rPr>
        <w:t>3台、</w:t>
      </w:r>
      <w:r>
        <w:rPr>
          <w:rFonts w:hint="default" w:ascii="Times New Roman" w:hAnsi="Times New Roman" w:eastAsia="宋体" w:cs="Times New Roman"/>
          <w:lang w:eastAsia="zh-CN"/>
        </w:rPr>
        <w:t>开边机</w:t>
      </w:r>
      <w:r>
        <w:rPr>
          <w:rFonts w:hint="default" w:ascii="Times New Roman" w:hAnsi="Times New Roman" w:eastAsia="宋体" w:cs="Times New Roman"/>
          <w:lang w:val="en-US" w:eastAsia="zh-CN"/>
        </w:rPr>
        <w:t>1台、</w:t>
      </w:r>
      <w:r>
        <w:rPr>
          <w:rFonts w:hint="default" w:ascii="Times New Roman" w:hAnsi="Times New Roman" w:eastAsia="宋体" w:cs="Times New Roman"/>
          <w:lang w:eastAsia="zh-CN"/>
        </w:rPr>
        <w:t>排孔机</w:t>
      </w:r>
      <w:r>
        <w:rPr>
          <w:rFonts w:hint="default" w:ascii="Times New Roman" w:hAnsi="Times New Roman" w:eastAsia="宋体" w:cs="Times New Roman"/>
          <w:lang w:val="en-US" w:eastAsia="zh-CN"/>
        </w:rPr>
        <w:t>1台、</w:t>
      </w:r>
      <w:r>
        <w:rPr>
          <w:rFonts w:hint="default" w:ascii="Times New Roman" w:hAnsi="Times New Roman" w:eastAsia="宋体" w:cs="Times New Roman"/>
          <w:lang w:eastAsia="zh-CN"/>
        </w:rPr>
        <w:t>封边机</w:t>
      </w:r>
      <w:r>
        <w:rPr>
          <w:rFonts w:hint="default" w:ascii="Times New Roman" w:hAnsi="Times New Roman" w:eastAsia="宋体" w:cs="Times New Roman"/>
          <w:lang w:val="en-US" w:eastAsia="zh-CN"/>
        </w:rPr>
        <w:t>1台、</w:t>
      </w:r>
      <w:r>
        <w:rPr>
          <w:rFonts w:hint="default" w:ascii="Times New Roman" w:hAnsi="Times New Roman" w:eastAsia="宋体" w:cs="Times New Roman"/>
          <w:lang w:eastAsia="zh-CN"/>
        </w:rPr>
        <w:t>压胶机</w:t>
      </w:r>
      <w:r>
        <w:rPr>
          <w:rFonts w:hint="default" w:ascii="Times New Roman" w:hAnsi="Times New Roman" w:eastAsia="宋体" w:cs="Times New Roman"/>
          <w:lang w:val="en-US" w:eastAsia="zh-CN"/>
        </w:rPr>
        <w:t>3台、</w:t>
      </w:r>
      <w:r>
        <w:rPr>
          <w:rFonts w:hint="default" w:ascii="Times New Roman" w:hAnsi="Times New Roman" w:eastAsia="宋体" w:cs="Times New Roman"/>
          <w:lang w:eastAsia="zh-CN"/>
        </w:rPr>
        <w:t>喷漆水帘柜</w:t>
      </w:r>
      <w:r>
        <w:rPr>
          <w:rFonts w:hint="default" w:ascii="Times New Roman" w:hAnsi="Times New Roman" w:eastAsia="宋体" w:cs="Times New Roman"/>
          <w:lang w:val="en-US" w:eastAsia="zh-CN"/>
        </w:rPr>
        <w:t>5台、</w:t>
      </w:r>
      <w:r>
        <w:rPr>
          <w:rFonts w:hint="default" w:ascii="Times New Roman" w:hAnsi="Times New Roman" w:eastAsia="宋体" w:cs="Times New Roman"/>
          <w:lang w:eastAsia="zh-CN"/>
        </w:rPr>
        <w:t>喷枪</w:t>
      </w:r>
      <w:r>
        <w:rPr>
          <w:rFonts w:hint="default" w:ascii="Times New Roman" w:hAnsi="Times New Roman" w:eastAsia="宋体" w:cs="Times New Roman"/>
          <w:lang w:val="en-US" w:eastAsia="zh-CN"/>
        </w:rPr>
        <w:t>10把、喷漆房5个。</w:t>
      </w:r>
    </w:p>
    <w:p>
      <w:pPr>
        <w:widowControl/>
        <w:shd w:val="clear" w:color="auto" w:fill="FFFFFF"/>
        <w:spacing w:beforeLines="50" w:line="360" w:lineRule="auto"/>
        <w:ind w:firstLine="1120" w:firstLineChars="400"/>
        <w:rPr>
          <w:rFonts w:hint="default" w:ascii="Times New Roman" w:hAnsi="Times New Roman" w:eastAsia="宋体" w:cs="Times New Roman"/>
          <w:color w:val="000000"/>
        </w:rPr>
      </w:pPr>
      <w:r>
        <w:rPr>
          <w:rFonts w:hint="default" w:ascii="Times New Roman" w:hAnsi="Times New Roman" w:eastAsia="宋体" w:cs="Times New Roman"/>
          <w:sz w:val="28"/>
          <w:szCs w:val="28"/>
        </w:rPr>
        <w:t>生产工艺：</w:t>
      </w:r>
    </w:p>
    <w:p>
      <w:pPr>
        <w:widowControl/>
        <w:shd w:val="clear" w:color="auto" w:fill="FFFFFF"/>
        <w:spacing w:beforeLines="50" w:line="360" w:lineRule="auto"/>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6286500" cy="1172210"/>
            <wp:effectExtent l="0" t="0" r="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6286500" cy="1172210"/>
                    </a:xfrm>
                    <a:prstGeom prst="rect">
                      <a:avLst/>
                    </a:prstGeom>
                    <a:noFill/>
                    <a:ln>
                      <a:noFill/>
                    </a:ln>
                  </pic:spPr>
                </pic:pic>
              </a:graphicData>
            </a:graphic>
          </wp:inline>
        </w:drawing>
      </w:r>
    </w:p>
    <w:p>
      <w:pPr>
        <w:widowControl/>
        <w:shd w:val="clear" w:color="auto" w:fill="FFFFFF"/>
        <w:spacing w:beforeLines="50"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生产工艺流程图</w:t>
      </w:r>
    </w:p>
    <w:p>
      <w:pPr>
        <w:spacing w:line="300" w:lineRule="auto"/>
        <w:ind w:firstLine="720" w:firstLineChars="200"/>
        <w:rPr>
          <w:rFonts w:hint="default" w:ascii="Times New Roman" w:hAnsi="Times New Roman" w:eastAsia="宋体" w:cs="Times New Roman"/>
          <w:sz w:val="36"/>
          <w:szCs w:val="36"/>
        </w:rPr>
      </w:pPr>
    </w:p>
    <w:p>
      <w:pPr>
        <w:pStyle w:val="2"/>
        <w:rPr>
          <w:rFonts w:hint="default" w:ascii="Times New Roman" w:hAnsi="Times New Roman" w:eastAsia="宋体" w:cs="Times New Roman"/>
          <w:sz w:val="36"/>
          <w:szCs w:val="36"/>
        </w:rPr>
      </w:pPr>
    </w:p>
    <w:p>
      <w:pPr>
        <w:spacing w:line="300" w:lineRule="auto"/>
        <w:ind w:firstLine="720" w:firstLineChars="20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二、产排污情况</w:t>
      </w:r>
    </w:p>
    <w:p>
      <w:pPr>
        <w:spacing w:line="360" w:lineRule="auto"/>
        <w:ind w:left="595" w:leftChars="186" w:firstLine="600" w:firstLineChars="200"/>
        <w:rPr>
          <w:rFonts w:hint="default" w:ascii="Times New Roman" w:hAnsi="Times New Roman" w:eastAsia="宋体" w:cs="Times New Roman"/>
          <w:b/>
          <w:bCs/>
          <w:color w:val="auto"/>
          <w:sz w:val="30"/>
          <w:szCs w:val="30"/>
        </w:rPr>
      </w:pPr>
      <w:r>
        <w:rPr>
          <w:rFonts w:hint="default" w:ascii="Times New Roman" w:hAnsi="Times New Roman" w:eastAsia="宋体" w:cs="Times New Roman"/>
          <w:color w:val="auto"/>
          <w:sz w:val="30"/>
          <w:szCs w:val="30"/>
        </w:rPr>
        <w:t>公司设置；</w:t>
      </w:r>
      <w:r>
        <w:rPr>
          <w:rFonts w:hint="default" w:ascii="Times New Roman" w:hAnsi="Times New Roman" w:eastAsia="宋体" w:cs="Times New Roman"/>
          <w:color w:val="auto"/>
          <w:sz w:val="30"/>
          <w:szCs w:val="30"/>
          <w:lang w:val="en-US" w:eastAsia="zh-CN"/>
        </w:rPr>
        <w:t>1</w:t>
      </w:r>
      <w:r>
        <w:rPr>
          <w:rFonts w:hint="default" w:ascii="Times New Roman" w:hAnsi="Times New Roman" w:eastAsia="宋体" w:cs="Times New Roman"/>
          <w:color w:val="auto"/>
          <w:sz w:val="30"/>
          <w:szCs w:val="30"/>
        </w:rPr>
        <w:t>个工业废气排放口（</w:t>
      </w:r>
      <w:r>
        <w:rPr>
          <w:rFonts w:hint="default" w:ascii="Times New Roman" w:hAnsi="Times New Roman" w:eastAsia="宋体" w:cs="Times New Roman"/>
          <w:color w:val="auto"/>
          <w:kern w:val="0"/>
          <w:sz w:val="28"/>
          <w:szCs w:val="28"/>
          <w:lang w:val="en-US" w:eastAsia="zh-CN"/>
        </w:rPr>
        <w:t>喷漆废气排放口</w:t>
      </w:r>
      <w:r>
        <w:rPr>
          <w:rFonts w:hint="default" w:ascii="Times New Roman" w:hAnsi="Times New Roman" w:eastAsia="宋体" w:cs="Times New Roman"/>
          <w:color w:val="auto"/>
          <w:sz w:val="30"/>
          <w:szCs w:val="30"/>
        </w:rPr>
        <w:t>：</w:t>
      </w:r>
      <w:r>
        <w:rPr>
          <w:rFonts w:hint="default" w:ascii="Times New Roman" w:hAnsi="Times New Roman" w:eastAsia="宋体" w:cs="Times New Roman"/>
          <w:color w:val="auto"/>
          <w:kern w:val="0"/>
          <w:sz w:val="28"/>
          <w:szCs w:val="28"/>
          <w:lang w:val="en-US" w:eastAsia="zh-CN"/>
        </w:rPr>
        <w:t>FQ-010071</w:t>
      </w:r>
      <w:r>
        <w:rPr>
          <w:rFonts w:hint="default" w:ascii="Times New Roman" w:hAnsi="Times New Roman" w:eastAsia="宋体" w:cs="Times New Roman"/>
          <w:color w:val="auto"/>
          <w:sz w:val="30"/>
          <w:szCs w:val="30"/>
          <w:lang w:val="en-US" w:eastAsia="zh-CN"/>
        </w:rPr>
        <w:t>（DA001）</w:t>
      </w:r>
      <w:r>
        <w:rPr>
          <w:rFonts w:hint="default" w:ascii="Times New Roman" w:hAnsi="Times New Roman" w:eastAsia="宋体" w:cs="Times New Roman"/>
          <w:color w:val="auto"/>
          <w:sz w:val="30"/>
          <w:szCs w:val="30"/>
        </w:rPr>
        <w:t>）</w:t>
      </w:r>
    </w:p>
    <w:p>
      <w:pPr>
        <w:ind w:firstLine="600" w:firstLineChars="200"/>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(一)废水处理及排放情况</w:t>
      </w:r>
    </w:p>
    <w:p>
      <w:pPr>
        <w:ind w:firstLine="1200" w:firstLineChars="4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废水污染源：1、生产废水2、生活污水</w:t>
      </w:r>
    </w:p>
    <w:p>
      <w:pPr>
        <w:ind w:firstLine="1200" w:firstLineChars="40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1、生产废水</w:t>
      </w:r>
    </w:p>
    <w:p>
      <w:pPr>
        <w:ind w:left="451" w:leftChars="141" w:firstLine="750" w:firstLineChars="250"/>
        <w:rPr>
          <w:rFonts w:hint="default" w:ascii="Times New Roman" w:hAnsi="Times New Roman" w:eastAsia="宋体" w:cs="Times New Roman"/>
          <w:kern w:val="0"/>
          <w:sz w:val="30"/>
          <w:szCs w:val="30"/>
          <w:lang w:val="en-US" w:eastAsia="zh-CN"/>
        </w:rPr>
      </w:pPr>
      <w:r>
        <w:rPr>
          <w:rFonts w:hint="default" w:ascii="Times New Roman" w:hAnsi="Times New Roman" w:eastAsia="宋体" w:cs="Times New Roman"/>
          <w:kern w:val="0"/>
          <w:sz w:val="30"/>
          <w:szCs w:val="30"/>
          <w:lang w:eastAsia="zh-CN"/>
        </w:rPr>
        <w:t>本公司生产</w:t>
      </w:r>
      <w:r>
        <w:rPr>
          <w:rFonts w:hint="default" w:ascii="Times New Roman" w:hAnsi="Times New Roman" w:eastAsia="宋体" w:cs="Times New Roman"/>
          <w:sz w:val="28"/>
          <w:szCs w:val="28"/>
          <w:lang w:eastAsia="zh-CN"/>
        </w:rPr>
        <w:t>喷漆废水</w:t>
      </w:r>
      <w:r>
        <w:rPr>
          <w:rFonts w:hint="default" w:ascii="Times New Roman" w:hAnsi="Times New Roman" w:eastAsia="宋体" w:cs="Times New Roman"/>
          <w:sz w:val="28"/>
          <w:szCs w:val="28"/>
        </w:rPr>
        <w:t>产生量约</w:t>
      </w:r>
      <w:r>
        <w:rPr>
          <w:rFonts w:hint="default" w:ascii="Times New Roman" w:hAnsi="Times New Roman" w:eastAsia="宋体" w:cs="Times New Roman"/>
          <w:sz w:val="28"/>
          <w:szCs w:val="28"/>
          <w:lang w:val="en-US" w:eastAsia="zh-CN"/>
        </w:rPr>
        <w:t>182.4</w:t>
      </w:r>
      <w:r>
        <w:rPr>
          <w:rFonts w:hint="default" w:ascii="Times New Roman" w:hAnsi="Times New Roman" w:eastAsia="宋体" w:cs="Times New Roman"/>
          <w:sz w:val="28"/>
          <w:szCs w:val="28"/>
        </w:rPr>
        <w:t>吨/</w:t>
      </w:r>
      <w:r>
        <w:rPr>
          <w:rFonts w:hint="default" w:ascii="Times New Roman" w:hAnsi="Times New Roman" w:eastAsia="宋体" w:cs="Times New Roman"/>
          <w:sz w:val="28"/>
          <w:szCs w:val="28"/>
          <w:lang w:eastAsia="zh-CN"/>
        </w:rPr>
        <w:t>年，</w:t>
      </w:r>
      <w:r>
        <w:rPr>
          <w:rFonts w:hint="default" w:ascii="Times New Roman" w:hAnsi="Times New Roman" w:eastAsia="宋体" w:cs="Times New Roman"/>
          <w:kern w:val="0"/>
          <w:sz w:val="30"/>
          <w:szCs w:val="30"/>
          <w:lang w:val="en-US" w:eastAsia="zh-CN"/>
        </w:rPr>
        <w:t>喷漆水池废水采取集中收集后委托中山市中丽环境服务有限公司转移处理。</w:t>
      </w:r>
    </w:p>
    <w:p>
      <w:pPr>
        <w:ind w:firstLine="900" w:firstLineChars="30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2、生活污水</w:t>
      </w:r>
    </w:p>
    <w:p>
      <w:pPr>
        <w:ind w:left="451" w:leftChars="141" w:firstLine="450" w:firstLineChars="150"/>
        <w:rPr>
          <w:rFonts w:hint="default" w:ascii="Times New Roman" w:hAnsi="Times New Roman" w:eastAsia="宋体" w:cs="Times New Roman"/>
          <w:color w:val="auto"/>
          <w:kern w:val="0"/>
          <w:sz w:val="30"/>
          <w:szCs w:val="30"/>
          <w:lang w:val="en-US" w:eastAsia="zh-CN"/>
        </w:rPr>
      </w:pPr>
      <w:r>
        <w:rPr>
          <w:rFonts w:hint="default" w:ascii="Times New Roman" w:hAnsi="Times New Roman" w:eastAsia="宋体" w:cs="Times New Roman"/>
          <w:color w:val="auto"/>
          <w:kern w:val="0"/>
          <w:sz w:val="30"/>
          <w:szCs w:val="30"/>
          <w:lang w:eastAsia="zh-CN"/>
        </w:rPr>
        <w:t>本公司生活污水产生量为</w:t>
      </w:r>
      <w:r>
        <w:rPr>
          <w:rFonts w:hint="default" w:ascii="Times New Roman" w:hAnsi="Times New Roman" w:eastAsia="宋体" w:cs="Times New Roman"/>
          <w:color w:val="auto"/>
          <w:kern w:val="0"/>
          <w:sz w:val="30"/>
          <w:szCs w:val="30"/>
          <w:lang w:val="en-US" w:eastAsia="zh-CN"/>
        </w:rPr>
        <w:t>5.625吨/日，生活污水经三级化粪池预处理后排入石岐河。</w:t>
      </w:r>
    </w:p>
    <w:p>
      <w:pPr>
        <w:ind w:firstLine="640" w:firstLineChars="200"/>
        <w:rPr>
          <w:rFonts w:hint="default" w:ascii="Times New Roman" w:hAnsi="Times New Roman" w:eastAsia="宋体" w:cs="Times New Roman"/>
          <w:kern w:val="0"/>
          <w:sz w:val="30"/>
          <w:szCs w:val="30"/>
        </w:rPr>
      </w:pPr>
      <w:r>
        <w:rPr>
          <w:rFonts w:hint="default" w:ascii="Times New Roman" w:hAnsi="Times New Roman" w:eastAsia="宋体" w:cs="Times New Roman"/>
          <w:b/>
          <w:bCs/>
          <w:kern w:val="0"/>
        </w:rPr>
        <w:t>（二）废气处理及排放情况</w:t>
      </w:r>
      <w:r>
        <w:rPr>
          <w:rFonts w:hint="default" w:ascii="Times New Roman" w:hAnsi="Times New Roman" w:eastAsia="宋体" w:cs="Times New Roman"/>
          <w:b/>
          <w:bCs/>
          <w:kern w:val="0"/>
          <w:sz w:val="30"/>
          <w:szCs w:val="30"/>
        </w:rPr>
        <w:t>（</w:t>
      </w:r>
      <w:r>
        <w:rPr>
          <w:rFonts w:hint="default" w:ascii="Times New Roman" w:hAnsi="Times New Roman" w:eastAsia="宋体" w:cs="Times New Roman"/>
          <w:kern w:val="0"/>
          <w:sz w:val="30"/>
          <w:szCs w:val="30"/>
        </w:rPr>
        <w:t>附废气处理流程图）</w:t>
      </w:r>
    </w:p>
    <w:p>
      <w:pPr>
        <w:ind w:firstLine="900" w:firstLineChars="30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废气污染源：1、</w:t>
      </w:r>
      <w:r>
        <w:rPr>
          <w:rFonts w:hint="default" w:ascii="Times New Roman" w:hAnsi="Times New Roman" w:eastAsia="宋体" w:cs="Times New Roman"/>
          <w:sz w:val="28"/>
          <w:szCs w:val="28"/>
          <w:lang w:eastAsia="zh-CN"/>
        </w:rPr>
        <w:t>喷漆废气</w:t>
      </w:r>
    </w:p>
    <w:p>
      <w:pPr>
        <w:ind w:firstLine="900" w:firstLineChars="300"/>
        <w:rPr>
          <w:rFonts w:hint="default" w:ascii="Times New Roman" w:hAnsi="Times New Roman" w:eastAsia="宋体" w:cs="Times New Roman"/>
          <w:sz w:val="30"/>
          <w:szCs w:val="30"/>
        </w:rPr>
      </w:pPr>
      <w:r>
        <w:rPr>
          <w:rFonts w:hint="default" w:ascii="Times New Roman" w:hAnsi="Times New Roman" w:eastAsia="宋体" w:cs="Times New Roman"/>
          <w:kern w:val="0"/>
          <w:sz w:val="30"/>
          <w:szCs w:val="30"/>
        </w:rPr>
        <w:t>1、</w:t>
      </w:r>
      <w:r>
        <w:rPr>
          <w:rFonts w:hint="default" w:ascii="Times New Roman" w:hAnsi="Times New Roman" w:eastAsia="宋体" w:cs="Times New Roman"/>
          <w:sz w:val="28"/>
          <w:szCs w:val="28"/>
          <w:lang w:eastAsia="zh-CN"/>
        </w:rPr>
        <w:t>喷漆</w:t>
      </w:r>
      <w:r>
        <w:rPr>
          <w:rFonts w:hint="default" w:ascii="Times New Roman" w:hAnsi="Times New Roman" w:eastAsia="宋体" w:cs="Times New Roman"/>
          <w:sz w:val="30"/>
          <w:szCs w:val="30"/>
        </w:rPr>
        <w:t>废气</w:t>
      </w:r>
    </w:p>
    <w:p>
      <w:pPr>
        <w:ind w:firstLine="900" w:firstLineChars="30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产生的主要污染物为：</w:t>
      </w:r>
      <w:r>
        <w:rPr>
          <w:rFonts w:hint="default" w:ascii="Times New Roman" w:hAnsi="Times New Roman" w:eastAsia="宋体" w:cs="Times New Roman"/>
          <w:kern w:val="0"/>
          <w:szCs w:val="21"/>
          <w:lang w:eastAsia="zh-CN"/>
        </w:rPr>
        <w:t>挥发性有机物、苯、甲苯</w:t>
      </w:r>
      <w:r>
        <w:rPr>
          <w:rFonts w:hint="default" w:ascii="Times New Roman" w:hAnsi="Times New Roman" w:eastAsia="宋体" w:cs="Times New Roman"/>
          <w:kern w:val="0"/>
          <w:szCs w:val="21"/>
          <w:lang w:val="en-US" w:eastAsia="zh-CN"/>
        </w:rPr>
        <w:t>+</w:t>
      </w:r>
      <w:r>
        <w:rPr>
          <w:rFonts w:hint="default" w:ascii="Times New Roman" w:hAnsi="Times New Roman" w:eastAsia="宋体" w:cs="Times New Roman"/>
          <w:kern w:val="0"/>
          <w:szCs w:val="21"/>
          <w:lang w:eastAsia="zh-CN"/>
        </w:rPr>
        <w:t>二甲苯、非甲烷总烃、甲苯、二甲苯</w:t>
      </w:r>
      <w:r>
        <w:rPr>
          <w:rFonts w:hint="default" w:ascii="Times New Roman" w:hAnsi="Times New Roman" w:eastAsia="宋体" w:cs="Times New Roman"/>
          <w:kern w:val="0"/>
          <w:sz w:val="30"/>
          <w:szCs w:val="30"/>
        </w:rPr>
        <w:t>，通过</w:t>
      </w:r>
      <w:r>
        <w:rPr>
          <w:rFonts w:hint="default" w:ascii="Times New Roman" w:hAnsi="Times New Roman" w:eastAsia="宋体" w:cs="Times New Roman"/>
          <w:sz w:val="28"/>
          <w:szCs w:val="28"/>
          <w:lang w:val="en-US" w:eastAsia="zh-CN"/>
        </w:rPr>
        <w:t>活性炭吸附</w:t>
      </w:r>
      <w:r>
        <w:rPr>
          <w:rFonts w:hint="default" w:ascii="Times New Roman" w:hAnsi="Times New Roman" w:eastAsia="宋体" w:cs="Times New Roman"/>
          <w:kern w:val="0"/>
          <w:sz w:val="30"/>
          <w:szCs w:val="30"/>
        </w:rPr>
        <w:t>处理后经排气筒高空排放。</w:t>
      </w:r>
    </w:p>
    <w:p>
      <w:pPr>
        <w:pStyle w:val="2"/>
        <w:rPr>
          <w:rFonts w:hint="default" w:ascii="Times New Roman" w:hAnsi="Times New Roman" w:eastAsia="宋体" w:cs="Times New Roman"/>
          <w:kern w:val="0"/>
          <w:sz w:val="30"/>
          <w:szCs w:val="30"/>
        </w:rPr>
      </w:pPr>
      <w:r>
        <w:rPr>
          <w:rFonts w:hint="default" w:ascii="Times New Roman" w:hAnsi="Times New Roman" w:eastAsia="宋体" w:cs="Times New Roman"/>
          <w:sz w:val="30"/>
        </w:rPr>
        <mc:AlternateContent>
          <mc:Choice Requires="wps">
            <w:drawing>
              <wp:anchor distT="0" distB="0" distL="114300" distR="114300" simplePos="0" relativeHeight="251688960" behindDoc="0" locked="0" layoutInCell="1" allowOverlap="1">
                <wp:simplePos x="0" y="0"/>
                <wp:positionH relativeFrom="column">
                  <wp:posOffset>1290955</wp:posOffset>
                </wp:positionH>
                <wp:positionV relativeFrom="paragraph">
                  <wp:posOffset>363855</wp:posOffset>
                </wp:positionV>
                <wp:extent cx="0" cy="1933575"/>
                <wp:effectExtent l="4445" t="0" r="14605" b="9525"/>
                <wp:wrapNone/>
                <wp:docPr id="22" name="直接连接符 22"/>
                <wp:cNvGraphicFramePr/>
                <a:graphic xmlns:a="http://schemas.openxmlformats.org/drawingml/2006/main">
                  <a:graphicData uri="http://schemas.microsoft.com/office/word/2010/wordprocessingShape">
                    <wps:wsp>
                      <wps:cNvCnPr/>
                      <wps:spPr>
                        <a:xfrm>
                          <a:off x="3096895" y="6591300"/>
                          <a:ext cx="0" cy="1933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65pt;margin-top:28.65pt;height:152.25pt;width:0pt;z-index:251688960;mso-width-relative:page;mso-height-relative:page;" filled="f" stroked="t" coordsize="21600,21600" o:gfxdata="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iSU79cAAAAKAQAADwAAAAAAAAABACAAAAAiAAAAZHJz&#10;L2Rvd25yZXYueG1sUEsBAhQAFAAAAAgAh07iQKCBOrDMAQAAWgMAAA4AAAAAAAAAAQAgAAAAJgEA&#10;AGRycy9lMm9Eb2MueG1sUEsFBgAAAAAGAAYAWQEAAGQFAAAAAA==&#10;">
                <v:fill on="f" focussize="0,0"/>
                <v:stroke color="#000000 [3213]" joinstyle="round"/>
                <v:imagedata o:title=""/>
                <o:lock v:ext="edit" aspectratio="f"/>
              </v:lin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63360" behindDoc="0" locked="0" layoutInCell="1" allowOverlap="1">
                <wp:simplePos x="0" y="0"/>
                <wp:positionH relativeFrom="column">
                  <wp:posOffset>862330</wp:posOffset>
                </wp:positionH>
                <wp:positionV relativeFrom="paragraph">
                  <wp:posOffset>344805</wp:posOffset>
                </wp:positionV>
                <wp:extent cx="447675" cy="0"/>
                <wp:effectExtent l="0" t="0" r="0" b="0"/>
                <wp:wrapNone/>
                <wp:docPr id="17" name="直接连接符 17"/>
                <wp:cNvGraphicFramePr/>
                <a:graphic xmlns:a="http://schemas.openxmlformats.org/drawingml/2006/main">
                  <a:graphicData uri="http://schemas.microsoft.com/office/word/2010/wordprocessingShape">
                    <wps:wsp>
                      <wps:cNvCnPr/>
                      <wps:spPr>
                        <a:xfrm>
                          <a:off x="2106295" y="681990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9pt;margin-top:27.15pt;height:0pt;width:35.25pt;z-index:251663360;mso-width-relative:page;mso-height-relative:page;" filled="f" stroked="t" coordsize="21600,21600" o:gfxdata="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VWbG9UAAAAJAQAADwAAAAAAAAABACAAAAAiAAAAZHJzL2Rv&#10;d25yZXYueG1sUEsBAhQAFAAAAAgAh07iQILlpg7LAQAAWQMAAA4AAAAAAAAAAQAgAAAAJAEAAGRy&#10;cy9lMm9Eb2MueG1sUEsFBgAAAAAGAAYAWQEAAGEFAAAAAA==&#10;">
                <v:fill on="f" focussize="0,0"/>
                <v:stroke color="#000000 [3213]" joinstyle="round"/>
                <v:imagedata o:title=""/>
                <o:lock v:ext="edit" aspectratio="f"/>
              </v:lin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609600</wp:posOffset>
                </wp:positionV>
                <wp:extent cx="667385" cy="342900"/>
                <wp:effectExtent l="4445" t="4445" r="13970" b="14605"/>
                <wp:wrapNone/>
                <wp:docPr id="8" name="文本框 8"/>
                <wp:cNvGraphicFramePr/>
                <a:graphic xmlns:a="http://schemas.openxmlformats.org/drawingml/2006/main">
                  <a:graphicData uri="http://schemas.microsoft.com/office/word/2010/wordprocessingShape">
                    <wps:wsp>
                      <wps:cNvSpPr txBox="1"/>
                      <wps:spPr>
                        <a:xfrm>
                          <a:off x="0" y="0"/>
                          <a:ext cx="6673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48pt;height:27pt;width:52.55pt;z-index:251659264;mso-width-relative:page;mso-height-relative:page;" fillcolor="#FFFFFF [3201]" filled="t" stroked="t" coordsize="21600,21600" o:gfxdata="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HfcJPWAAAACQEAAA8AAAAAAAAAAQAgAAAAIgAAAGRycy9k&#10;b3ducmV2LnhtbFBLAQIUABQAAAAIAIdO4kB4ZsamPQIAAGgEAAAOAAAAAAAAAAEAIAAAACUBAABk&#10;cnMvZTJvRG9jLnhtbFBLBQYAAAAABgAGAFkBAADUBQ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喷漆房</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58240" behindDoc="0" locked="0" layoutInCell="1" allowOverlap="1">
                <wp:simplePos x="0" y="0"/>
                <wp:positionH relativeFrom="column">
                  <wp:posOffset>186055</wp:posOffset>
                </wp:positionH>
                <wp:positionV relativeFrom="paragraph">
                  <wp:posOffset>161925</wp:posOffset>
                </wp:positionV>
                <wp:extent cx="667385" cy="342900"/>
                <wp:effectExtent l="4445" t="4445" r="13970" b="14605"/>
                <wp:wrapNone/>
                <wp:docPr id="7" name="文本框 7"/>
                <wp:cNvGraphicFramePr/>
                <a:graphic xmlns:a="http://schemas.openxmlformats.org/drawingml/2006/main">
                  <a:graphicData uri="http://schemas.microsoft.com/office/word/2010/wordprocessingShape">
                    <wps:wsp>
                      <wps:cNvSpPr txBox="1"/>
                      <wps:spPr>
                        <a:xfrm>
                          <a:off x="763270" y="6608445"/>
                          <a:ext cx="6673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12.75pt;height:27pt;width:52.55pt;z-index:251658240;mso-width-relative:page;mso-height-relative:page;" fillcolor="#FFFFFF [3201]" filled="t" stroked="t" coordsize="21600,21600" o:gfxdata="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hdyH1gAAAAgBAAAPAAAAAAAAAAEA&#10;IAAAACIAAABkcnMvZG93bnJldi54bWxQSwECFAAUAAAACACHTuJAHPkeZ0oCAABzBAAADgAAAAAA&#10;AAABACAAAAAlAQAAZHJzL2Uyb0RvYy54bWxQSwUGAAAAAAYABgBZAQAA4QU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喷漆房</w:t>
                      </w:r>
                    </w:p>
                  </w:txbxContent>
                </v:textbox>
              </v:shape>
            </w:pict>
          </mc:Fallback>
        </mc:AlternateContent>
      </w:r>
    </w:p>
    <w:p>
      <w:pPr>
        <w:pStyle w:val="2"/>
        <w:rPr>
          <w:rFonts w:hint="default" w:ascii="Times New Roman" w:hAnsi="Times New Roman" w:eastAsia="宋体" w:cs="Times New Roman"/>
          <w:kern w:val="0"/>
          <w:sz w:val="30"/>
          <w:szCs w:val="30"/>
        </w:rPr>
      </w:pPr>
    </w:p>
    <w:p>
      <w:pPr>
        <w:pStyle w:val="2"/>
        <w:rPr>
          <w:rFonts w:hint="default" w:ascii="Times New Roman" w:hAnsi="Times New Roman" w:eastAsia="宋体" w:cs="Times New Roman"/>
          <w:kern w:val="0"/>
          <w:sz w:val="30"/>
          <w:szCs w:val="30"/>
        </w:rPr>
      </w:pPr>
      <w:r>
        <w:rPr>
          <w:rFonts w:hint="default" w:ascii="Times New Roman" w:hAnsi="Times New Roman" w:eastAsia="宋体" w:cs="Times New Roman"/>
          <w:sz w:val="30"/>
        </w:rPr>
        <mc:AlternateContent>
          <mc:Choice Requires="wps">
            <w:drawing>
              <wp:anchor distT="0" distB="0" distL="114300" distR="114300" simplePos="0" relativeHeight="251934720" behindDoc="0" locked="0" layoutInCell="1" allowOverlap="1">
                <wp:simplePos x="0" y="0"/>
                <wp:positionH relativeFrom="column">
                  <wp:posOffset>4862830</wp:posOffset>
                </wp:positionH>
                <wp:positionV relativeFrom="paragraph">
                  <wp:posOffset>379095</wp:posOffset>
                </wp:positionV>
                <wp:extent cx="1285875" cy="342900"/>
                <wp:effectExtent l="4445" t="4445" r="5080" b="14605"/>
                <wp:wrapNone/>
                <wp:docPr id="28" name="文本框 28"/>
                <wp:cNvGraphicFramePr/>
                <a:graphic xmlns:a="http://schemas.openxmlformats.org/drawingml/2006/main">
                  <a:graphicData uri="http://schemas.microsoft.com/office/word/2010/wordprocessingShape">
                    <wps:wsp>
                      <wps:cNvSpPr txBox="1"/>
                      <wps:spPr>
                        <a:xfrm>
                          <a:off x="0" y="0"/>
                          <a:ext cx="128587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活性炭吸附装置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9pt;margin-top:29.85pt;height:27pt;width:101.25pt;z-index:251934720;mso-width-relative:page;mso-height-relative:page;" fillcolor="#FFFFFF [3201]" filled="t" stroked="t" coordsize="21600,21600" o:gfxdata="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&#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vXXg1wAAAAoBAAAPAAAAAAAAAAEAIAAAACIAAABk&#10;cnMvZG93bnJldi54bWxQSwECFAAUAAAACACHTuJABTHt/kACAABrBAAADgAAAAAAAAABACAAAAAm&#10;AQAAZHJzL2Uyb0RvYy54bWxQSwUGAAAAAAYABgBZAQAA2AU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活性炭吸附装置</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761664" behindDoc="0" locked="0" layoutInCell="1" allowOverlap="1">
                <wp:simplePos x="0" y="0"/>
                <wp:positionH relativeFrom="column">
                  <wp:posOffset>2919730</wp:posOffset>
                </wp:positionH>
                <wp:positionV relativeFrom="paragraph">
                  <wp:posOffset>369570</wp:posOffset>
                </wp:positionV>
                <wp:extent cx="1428750" cy="342900"/>
                <wp:effectExtent l="4445" t="5080" r="14605" b="13970"/>
                <wp:wrapNone/>
                <wp:docPr id="26" name="文本框 26"/>
                <wp:cNvGraphicFramePr/>
                <a:graphic xmlns:a="http://schemas.openxmlformats.org/drawingml/2006/main">
                  <a:graphicData uri="http://schemas.microsoft.com/office/word/2010/wordprocessingShape">
                    <wps:wsp>
                      <wps:cNvSpPr txBox="1"/>
                      <wps:spPr>
                        <a:xfrm>
                          <a:off x="0" y="0"/>
                          <a:ext cx="142875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喷淋装置及隔水器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9pt;margin-top:29.1pt;height:27pt;width:112.5pt;z-index:251761664;mso-width-relative:page;mso-height-relative:page;" fillcolor="#FFFFFF [3201]" filled="t" stroked="t" coordsize="21600,21600" o:gfxdata="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edsUdcAAAAKAQAADwAAAAAAAAABACAAAAAiAAAAZHJz&#10;L2Rvd25yZXYueG1sUEsBAhQAFAAAAAgAh07iQPh+8KA+AgAAawQAAA4AAAAAAAAAAQAgAAAAJgEA&#10;AGRycy9lMm9Eb2MueG1sUEsFBgAAAAAGAAYAWQEAANYFA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喷淋装置及隔水器</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93056" behindDoc="0" locked="0" layoutInCell="1" allowOverlap="1">
                <wp:simplePos x="0" y="0"/>
                <wp:positionH relativeFrom="column">
                  <wp:posOffset>1757680</wp:posOffset>
                </wp:positionH>
                <wp:positionV relativeFrom="paragraph">
                  <wp:posOffset>369570</wp:posOffset>
                </wp:positionV>
                <wp:extent cx="666750" cy="34290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集气管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4pt;margin-top:29.1pt;height:27pt;width:52.5pt;z-index:251693056;mso-width-relative:page;mso-height-relative:page;" fillcolor="#FFFFFF [3201]" filled="t" stroked="t" coordsize="21600,21600" o:gfxdata="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X+I49YAAAAKAQAADwAAAAAAAAABACAAAAAiAAAAZHJzL2Rv&#10;d25yZXYueG1sUEsBAhQAFAAAAAgAh07iQIMaB5M8AgAAagQAAA4AAAAAAAAAAQAgAAAAJQEAAGRy&#10;cy9lMm9Eb2MueG1sUEsFBgAAAAAGAAYAWQEAANMFA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集气管</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69504" behindDoc="0" locked="0" layoutInCell="1" allowOverlap="1">
                <wp:simplePos x="0" y="0"/>
                <wp:positionH relativeFrom="column">
                  <wp:posOffset>871855</wp:posOffset>
                </wp:positionH>
                <wp:positionV relativeFrom="paragraph">
                  <wp:posOffset>9525</wp:posOffset>
                </wp:positionV>
                <wp:extent cx="44767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8.65pt;margin-top:0.75pt;height:0pt;width:35.25pt;z-index:251669504;mso-width-relative:page;mso-height-relative:page;" filled="f" stroked="t" coordsize="21600,21600" o:gfxdata="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6xw0t0wAAAAcBAAAPAAAAAAAAAAEAIAAAACIAAABkcnMvZG93bnJldi54bWxQSwECFAAU&#10;AAAACACHTuJAXLiFpb0BAABNAwAADgAAAAAAAAABACAAAAAiAQAAZHJzL2Uyb0RvYy54bWxQSwUG&#10;AAAAAAYABgBZAQAAUQUAAAAA&#10;">
                <v:fill on="f" focussize="0,0"/>
                <v:stroke color="#000000 [3213]" joinstyle="round"/>
                <v:imagedata o:title=""/>
                <o:lock v:ext="edit" aspectratio="f"/>
              </v:lin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61312" behindDoc="0" locked="0" layoutInCell="1" allowOverlap="1">
                <wp:simplePos x="0" y="0"/>
                <wp:positionH relativeFrom="column">
                  <wp:posOffset>195580</wp:posOffset>
                </wp:positionH>
                <wp:positionV relativeFrom="paragraph">
                  <wp:posOffset>321945</wp:posOffset>
                </wp:positionV>
                <wp:extent cx="667385" cy="342900"/>
                <wp:effectExtent l="4445" t="4445" r="13970" b="14605"/>
                <wp:wrapNone/>
                <wp:docPr id="10" name="文本框 10"/>
                <wp:cNvGraphicFramePr/>
                <a:graphic xmlns:a="http://schemas.openxmlformats.org/drawingml/2006/main">
                  <a:graphicData uri="http://schemas.microsoft.com/office/word/2010/wordprocessingShape">
                    <wps:wsp>
                      <wps:cNvSpPr txBox="1"/>
                      <wps:spPr>
                        <a:xfrm>
                          <a:off x="0" y="0"/>
                          <a:ext cx="6673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pt;margin-top:25.35pt;height:27pt;width:52.55pt;z-index:251661312;mso-width-relative:page;mso-height-relative:page;" fillcolor="#FFFFFF [3201]" filled="t" stroked="t" coordsize="21600,21600" o:gfxdata="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eRVZ1gAAAAkBAAAPAAAAAAAAAAEAIAAAACIAAABkcnMv&#10;ZG93bnJldi54bWxQSwECFAAUAAAACACHTuJAqPqJBz4CAABqBAAADgAAAAAAAAABACAAAAAlAQAA&#10;ZHJzL2Uyb0RvYy54bWxQSwUGAAAAAAYABgBZAQAA1QU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喷漆房</w:t>
                      </w:r>
                    </w:p>
                  </w:txbxContent>
                </v:textbox>
              </v:shape>
            </w:pict>
          </mc:Fallback>
        </mc:AlternateContent>
      </w:r>
    </w:p>
    <w:p>
      <w:pPr>
        <w:pStyle w:val="2"/>
        <w:rPr>
          <w:rFonts w:hint="default" w:ascii="Times New Roman" w:hAnsi="Times New Roman" w:eastAsia="宋体" w:cs="Times New Roman"/>
          <w:kern w:val="0"/>
          <w:sz w:val="30"/>
          <w:szCs w:val="30"/>
        </w:rPr>
      </w:pPr>
      <w:r>
        <w:rPr>
          <w:rFonts w:hint="default" w:ascii="Times New Roman" w:hAnsi="Times New Roman" w:eastAsia="宋体" w:cs="Times New Roman"/>
          <w:sz w:val="30"/>
        </w:rPr>
        <mc:AlternateContent>
          <mc:Choice Requires="wps">
            <w:drawing>
              <wp:anchor distT="0" distB="0" distL="114300" distR="114300" simplePos="0" relativeHeight="251967488" behindDoc="0" locked="0" layoutInCell="1" allowOverlap="1">
                <wp:simplePos x="0" y="0"/>
                <wp:positionH relativeFrom="column">
                  <wp:posOffset>5462905</wp:posOffset>
                </wp:positionH>
                <wp:positionV relativeFrom="paragraph">
                  <wp:posOffset>337185</wp:posOffset>
                </wp:positionV>
                <wp:extent cx="0" cy="520065"/>
                <wp:effectExtent l="48895" t="0" r="65405" b="13335"/>
                <wp:wrapNone/>
                <wp:docPr id="29" name="直接箭头连接符 29"/>
                <wp:cNvGraphicFramePr/>
                <a:graphic xmlns:a="http://schemas.openxmlformats.org/drawingml/2006/main">
                  <a:graphicData uri="http://schemas.microsoft.com/office/word/2010/wordprocessingShape">
                    <wps:wsp>
                      <wps:cNvCnPr/>
                      <wps:spPr>
                        <a:xfrm>
                          <a:off x="0" y="0"/>
                          <a:ext cx="0" cy="520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0.15pt;margin-top:26.55pt;height:40.95pt;width:0pt;z-index:251967488;mso-width-relative:page;mso-height-relative:page;" filled="f" stroked="t" coordsize="21600,21600" o:gfxdata="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Oumt/XAAAACgEAAA8AAAAAAAAA&#10;AQAgAAAAIgAAAGRycy9kb3ducmV2LnhtbFBLAQIUABQAAAAIAIdO4kCSdocV2QEAAHoDAAAOAAAA&#10;AAAAAAEAIAAAACYBAABkcnMvZTJvRG9jLnhtbFBLBQYAAAAABgAGAFkBAABxBQAAAAA=&#10;">
                <v:fill on="f" focussize="0,0"/>
                <v:stroke color="#000000 [3213]" joinstyle="round" endarrow="open"/>
                <v:imagedata o:title=""/>
                <o:lock v:ext="edit" aspectratio="f"/>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830272" behindDoc="0" locked="0" layoutInCell="1" allowOverlap="1">
                <wp:simplePos x="0" y="0"/>
                <wp:positionH relativeFrom="column">
                  <wp:posOffset>4367530</wp:posOffset>
                </wp:positionH>
                <wp:positionV relativeFrom="paragraph">
                  <wp:posOffset>123825</wp:posOffset>
                </wp:positionV>
                <wp:extent cx="466725" cy="3810"/>
                <wp:effectExtent l="0" t="48260" r="9525" b="62230"/>
                <wp:wrapNone/>
                <wp:docPr id="27" name="直接箭头连接符 27"/>
                <wp:cNvGraphicFramePr/>
                <a:graphic xmlns:a="http://schemas.openxmlformats.org/drawingml/2006/main">
                  <a:graphicData uri="http://schemas.microsoft.com/office/word/2010/wordprocessingShape">
                    <wps:wsp>
                      <wps:cNvCnPr/>
                      <wps:spPr>
                        <a:xfrm flipV="1">
                          <a:off x="0" y="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3.9pt;margin-top:9.75pt;height:0.3pt;width:36.75pt;z-index:251830272;mso-width-relative:page;mso-height-relative:page;" filled="f" stroked="t" coordsize="21600,21600" o:gfxdata="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JhCE9gA&#10;AAAJAQAADwAAAAAAAAABACAAAAAiAAAAZHJzL2Rvd25yZXYueG1sUEsBAhQAFAAAAAgAh07iQPUO&#10;I9vmAQAAhwMAAA4AAAAAAAAAAQAgAAAAJwEAAGRycy9lMm9Eb2MueG1sUEsFBgAAAAAGAAYAWQEA&#10;AH8FAAAAAA==&#10;">
                <v:fill on="f" focussize="0,0"/>
                <v:stroke color="#000000 [3213]" joinstyle="round" endarrow="open"/>
                <v:imagedata o:title=""/>
                <o:lock v:ext="edit" aspectratio="f"/>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725824" behindDoc="0" locked="0" layoutInCell="1" allowOverlap="1">
                <wp:simplePos x="0" y="0"/>
                <wp:positionH relativeFrom="column">
                  <wp:posOffset>2453005</wp:posOffset>
                </wp:positionH>
                <wp:positionV relativeFrom="paragraph">
                  <wp:posOffset>133350</wp:posOffset>
                </wp:positionV>
                <wp:extent cx="466725" cy="3810"/>
                <wp:effectExtent l="0" t="48260" r="9525" b="62230"/>
                <wp:wrapNone/>
                <wp:docPr id="25" name="直接箭头连接符 25"/>
                <wp:cNvGraphicFramePr/>
                <a:graphic xmlns:a="http://schemas.openxmlformats.org/drawingml/2006/main">
                  <a:graphicData uri="http://schemas.microsoft.com/office/word/2010/wordprocessingShape">
                    <wps:wsp>
                      <wps:cNvCnPr/>
                      <wps:spPr>
                        <a:xfrm flipV="1">
                          <a:off x="0" y="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3.15pt;margin-top:10.5pt;height:0.3pt;width:36.75pt;z-index:251725824;mso-width-relative:page;mso-height-relative:page;" filled="f" stroked="t" coordsize="21600,21600" o:gfxdata="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TRV93XAAAA&#10;CQEAAA8AAAAAAAAAAQAgAAAAIgAAAGRycy9kb3ducmV2LnhtbFBLAQIUABQAAAAIAIdO4kCqOwcV&#10;5QEAAIcDAAAOAAAAAAAAAAEAIAAAACYBAABkcnMvZTJvRG9jLnhtbFBLBQYAAAAABgAGAFkBAAB9&#10;BQAAAAA=&#10;">
                <v:fill on="f" focussize="0,0"/>
                <v:stroke color="#000000 [3213]" joinstyle="round" endarrow="open"/>
                <v:imagedata o:title=""/>
                <o:lock v:ext="edit" aspectratio="f"/>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89984" behindDoc="0" locked="0" layoutInCell="1" allowOverlap="1">
                <wp:simplePos x="0" y="0"/>
                <wp:positionH relativeFrom="column">
                  <wp:posOffset>1290955</wp:posOffset>
                </wp:positionH>
                <wp:positionV relativeFrom="paragraph">
                  <wp:posOffset>114300</wp:posOffset>
                </wp:positionV>
                <wp:extent cx="466725" cy="3810"/>
                <wp:effectExtent l="0" t="48260" r="9525" b="62230"/>
                <wp:wrapNone/>
                <wp:docPr id="23" name="直接箭头连接符 23"/>
                <wp:cNvGraphicFramePr/>
                <a:graphic xmlns:a="http://schemas.openxmlformats.org/drawingml/2006/main">
                  <a:graphicData uri="http://schemas.microsoft.com/office/word/2010/wordprocessingShape">
                    <wps:wsp>
                      <wps:cNvCnPr/>
                      <wps:spPr>
                        <a:xfrm flipV="1">
                          <a:off x="1925320" y="762000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1.65pt;margin-top:9pt;height:0.3pt;width:36.75pt;z-index:251689984;mso-width-relative:page;mso-height-relative:page;" filled="f" stroked="t" coordsize="21600,21600" o:gfxdata="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vypo1gAAAAkBAAAPAAAAAAAAAAEAIAAAACIAAABkcnMvZG93bnJldi54bWxQSwECFAAU&#10;AAAACACHTuJAm2mRrvMBAACTAwAADgAAAAAAAAABACAAAAAlAQAAZHJzL2Uyb0RvYy54bWxQSwUG&#10;AAAAAAYABgBZAQAAigUAAAAA&#10;">
                <v:fill on="f" focussize="0,0"/>
                <v:stroke color="#000000 [3213]" joinstyle="round" endarrow="open"/>
                <v:imagedata o:title=""/>
                <o:lock v:ext="edit" aspectratio="f"/>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75648" behindDoc="0" locked="0" layoutInCell="1" allowOverlap="1">
                <wp:simplePos x="0" y="0"/>
                <wp:positionH relativeFrom="column">
                  <wp:posOffset>862330</wp:posOffset>
                </wp:positionH>
                <wp:positionV relativeFrom="paragraph">
                  <wp:posOffset>118110</wp:posOffset>
                </wp:positionV>
                <wp:extent cx="44767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9pt;margin-top:9.3pt;height:0pt;width:35.25pt;z-index:251675648;mso-width-relative:page;mso-height-relative:page;" filled="f" stroked="t" coordsize="21600,21600" o:gfxdata="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a7ug1gAAAAkBAAAPAAAAAAAAAAEAIAAAACIAAABkcnMvZG93bnJldi54bWxQSwEC&#10;FAAUAAAACACHTuJANf4KkL0BAABNAwAADgAAAAAAAAABACAAAAAlAQAAZHJzL2Uyb0RvYy54bWxQ&#10;SwUGAAAAAAYABgBZAQAAVAUAAAAA&#10;">
                <v:fill on="f" focussize="0,0"/>
                <v:stroke color="#000000 [3213]" joinstyle="round"/>
                <v:imagedata o:title=""/>
                <o:lock v:ext="edit" aspectratio="f"/>
              </v:line>
            </w:pict>
          </mc:Fallback>
        </mc:AlternateContent>
      </w:r>
    </w:p>
    <w:p>
      <w:pPr>
        <w:pStyle w:val="2"/>
        <w:rPr>
          <w:rFonts w:hint="default" w:ascii="Times New Roman" w:hAnsi="Times New Roman" w:eastAsia="宋体" w:cs="Times New Roman"/>
          <w:kern w:val="0"/>
          <w:sz w:val="30"/>
          <w:szCs w:val="30"/>
        </w:rPr>
      </w:pPr>
      <w:r>
        <w:rPr>
          <w:rFonts w:hint="default" w:ascii="Times New Roman" w:hAnsi="Times New Roman" w:eastAsia="宋体" w:cs="Times New Roman"/>
          <w:sz w:val="30"/>
        </w:rPr>
        <mc:AlternateContent>
          <mc:Choice Requires="wps">
            <w:drawing>
              <wp:anchor distT="0" distB="0" distL="114300" distR="114300" simplePos="0" relativeHeight="251687936" behindDoc="0" locked="0" layoutInCell="1" allowOverlap="1">
                <wp:simplePos x="0" y="0"/>
                <wp:positionH relativeFrom="column">
                  <wp:posOffset>852805</wp:posOffset>
                </wp:positionH>
                <wp:positionV relativeFrom="paragraph">
                  <wp:posOffset>169545</wp:posOffset>
                </wp:positionV>
                <wp:extent cx="44767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15pt;margin-top:13.35pt;height:0pt;width:35.25pt;z-index:251687936;mso-width-relative:page;mso-height-relative:page;" filled="f" stroked="t" coordsize="21600,21600" o:gfxdata="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4HggNUAAAAJAQAADwAAAAAAAAABACAAAAAiAAAAZHJzL2Rvd25yZXYueG1sUEsBAhQA&#10;FAAAAAgAh07iQPIw7Lu8AQAATQMAAA4AAAAAAAAAAQAgAAAAJAEAAGRycy9lMm9Eb2MueG1sUEsF&#10;BgAAAAAGAAYAWQEAAFIFAAAAAA==&#10;">
                <v:fill on="f" focussize="0,0"/>
                <v:stroke color="#000000 [3213]" joinstyle="round"/>
                <v:imagedata o:title=""/>
                <o:lock v:ext="edit" aspectratio="f"/>
              </v:lin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62336" behindDoc="0" locked="0" layoutInCell="1" allowOverlap="1">
                <wp:simplePos x="0" y="0"/>
                <wp:positionH relativeFrom="column">
                  <wp:posOffset>186055</wp:posOffset>
                </wp:positionH>
                <wp:positionV relativeFrom="paragraph">
                  <wp:posOffset>5715</wp:posOffset>
                </wp:positionV>
                <wp:extent cx="667385" cy="342900"/>
                <wp:effectExtent l="4445" t="4445" r="13970" b="14605"/>
                <wp:wrapNone/>
                <wp:docPr id="11" name="文本框 11"/>
                <wp:cNvGraphicFramePr/>
                <a:graphic xmlns:a="http://schemas.openxmlformats.org/drawingml/2006/main">
                  <a:graphicData uri="http://schemas.microsoft.com/office/word/2010/wordprocessingShape">
                    <wps:wsp>
                      <wps:cNvSpPr txBox="1"/>
                      <wps:spPr>
                        <a:xfrm>
                          <a:off x="0" y="0"/>
                          <a:ext cx="6673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0.45pt;height:27pt;width:52.55pt;z-index:251662336;mso-width-relative:page;mso-height-relative:page;" fillcolor="#FFFFFF [3201]" filled="t" stroked="t" coordsize="21600,21600" o:gfxdata="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lIJE0wAAAAYBAAAPAAAAAAAAAAEAIAAAACIAAABkcnMvZG93&#10;bnJldi54bWxQSwECFAAUAAAACACHTuJA7JW0sD4CAABqBAAADgAAAAAAAAABACAAAAAiAQAAZHJz&#10;L2Uyb0RvYy54bWxQSwUGAAAAAAYABgBZAQAA0gU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喷漆房</w:t>
                      </w:r>
                    </w:p>
                  </w:txbxContent>
                </v:textbox>
              </v:shape>
            </w:pict>
          </mc:Fallback>
        </mc:AlternateContent>
      </w:r>
    </w:p>
    <w:p>
      <w:pPr>
        <w:pStyle w:val="2"/>
        <w:rPr>
          <w:rFonts w:hint="default" w:ascii="Times New Roman" w:hAnsi="Times New Roman" w:eastAsia="宋体" w:cs="Times New Roman"/>
          <w:kern w:val="0"/>
          <w:sz w:val="30"/>
          <w:szCs w:val="30"/>
        </w:rPr>
      </w:pPr>
      <w:r>
        <w:rPr>
          <w:rFonts w:hint="default" w:ascii="Times New Roman" w:hAnsi="Times New Roman" w:eastAsia="宋体" w:cs="Times New Roman"/>
          <w:sz w:val="30"/>
        </w:rPr>
        <mc:AlternateContent>
          <mc:Choice Requires="wps">
            <w:drawing>
              <wp:anchor distT="0" distB="0" distL="114300" distR="114300" simplePos="0" relativeHeight="252522496" behindDoc="0" locked="0" layoutInCell="1" allowOverlap="1">
                <wp:simplePos x="0" y="0"/>
                <wp:positionH relativeFrom="column">
                  <wp:posOffset>3815080</wp:posOffset>
                </wp:positionH>
                <wp:positionV relativeFrom="paragraph">
                  <wp:posOffset>76200</wp:posOffset>
                </wp:positionV>
                <wp:extent cx="819785" cy="342900"/>
                <wp:effectExtent l="4445" t="4445" r="13970" b="14605"/>
                <wp:wrapNone/>
                <wp:docPr id="32" name="文本框 32"/>
                <wp:cNvGraphicFramePr/>
                <a:graphic xmlns:a="http://schemas.openxmlformats.org/drawingml/2006/main">
                  <a:graphicData uri="http://schemas.microsoft.com/office/word/2010/wordprocessingShape">
                    <wps:wsp>
                      <wps:cNvSpPr txBox="1"/>
                      <wps:spPr>
                        <a:xfrm>
                          <a:off x="0" y="0"/>
                          <a:ext cx="8197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高空排放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4pt;margin-top:6pt;height:27pt;width:64.55pt;z-index:252522496;mso-width-relative:page;mso-height-relative:page;" fillcolor="#FFFFFF [3201]" filled="t" stroked="t" coordsize="21600,21600" o:gfxdata="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5oCdUAAAAJAQAADwAAAAAAAAABACAAAAAiAAAAZHJz&#10;L2Rvd25yZXYueG1sUEsBAhQAFAAAAAgAh07iQJBafXlAAgAAagQAAA4AAAAAAAAAAQAgAAAAJAEA&#10;AGRycy9lMm9Eb2MueG1sUEsFBgAAAAAGAAYAWQEAANYFA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高空排放</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2176384" behindDoc="0" locked="0" layoutInCell="1" allowOverlap="1">
                <wp:simplePos x="0" y="0"/>
                <wp:positionH relativeFrom="column">
                  <wp:posOffset>4643755</wp:posOffset>
                </wp:positionH>
                <wp:positionV relativeFrom="paragraph">
                  <wp:posOffset>226695</wp:posOffset>
                </wp:positionV>
                <wp:extent cx="495300" cy="3810"/>
                <wp:effectExtent l="0" t="48260" r="0" b="62230"/>
                <wp:wrapNone/>
                <wp:docPr id="31" name="直接箭头连接符 31"/>
                <wp:cNvGraphicFramePr/>
                <a:graphic xmlns:a="http://schemas.openxmlformats.org/drawingml/2006/main">
                  <a:graphicData uri="http://schemas.microsoft.com/office/word/2010/wordprocessingShape">
                    <wps:wsp>
                      <wps:cNvCnPr/>
                      <wps:spPr>
                        <a:xfrm flipH="1" flipV="1">
                          <a:off x="0" y="0"/>
                          <a:ext cx="4953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65.65pt;margin-top:17.85pt;height:0.3pt;width:39pt;z-index:252176384;mso-width-relative:page;mso-height-relative:page;" filled="f" stroked="t" coordsize="21600,21600" o:gfxdata="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u&#10;tynWAAAACQEAAA8AAAAAAAAAAQAgAAAAIgAAAGRycy9kb3ducmV2LnhtbFBLAQIUABQAAAAIAIdO&#10;4kAtvRZF7AEAAJEDAAAOAAAAAAAAAAEAIAAAACUBAABkcnMvZTJvRG9jLnhtbFBLBQYAAAAABgAG&#10;AFkBAACDBQAAAAA=&#10;">
                <v:fill on="f" focussize="0,0"/>
                <v:stroke color="#000000 [3213]" joinstyle="round" endarrow="open"/>
                <v:imagedata o:title=""/>
                <o:lock v:ext="edit" aspectratio="f"/>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2003328" behindDoc="0" locked="0" layoutInCell="1" allowOverlap="1">
                <wp:simplePos x="0" y="0"/>
                <wp:positionH relativeFrom="column">
                  <wp:posOffset>5139055</wp:posOffset>
                </wp:positionH>
                <wp:positionV relativeFrom="paragraph">
                  <wp:posOffset>66675</wp:posOffset>
                </wp:positionV>
                <wp:extent cx="819785" cy="342900"/>
                <wp:effectExtent l="4445" t="4445" r="13970" b="14605"/>
                <wp:wrapNone/>
                <wp:docPr id="30" name="文本框 30"/>
                <wp:cNvGraphicFramePr/>
                <a:graphic xmlns:a="http://schemas.openxmlformats.org/drawingml/2006/main">
                  <a:graphicData uri="http://schemas.microsoft.com/office/word/2010/wordprocessingShape">
                    <wps:wsp>
                      <wps:cNvSpPr txBox="1"/>
                      <wps:spPr>
                        <a:xfrm>
                          <a:off x="0" y="0"/>
                          <a:ext cx="8197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离心风机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65pt;margin-top:5.25pt;height:27pt;width:64.55pt;z-index:252003328;mso-width-relative:page;mso-height-relative:page;" fillcolor="#FFFFFF [3201]" filled="t" stroked="t" coordsize="21600,21600" o:gfxdata="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khjtYAAAAJAQAADwAAAAAAAAABACAAAAAiAAAAZHJz&#10;L2Rvd25yZXYueG1sUEsBAhQAFAAAAAgAh07iQFmCdsw/AgAAagQAAA4AAAAAAAAAAQAgAAAAJQEA&#10;AGRycy9lMm9Eb2MueG1sUEsFBgAAAAAGAAYAWQEAANYFA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离心风机</w:t>
                      </w:r>
                    </w:p>
                  </w:txbxContent>
                </v:textbox>
              </v:shap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81792" behindDoc="0" locked="0" layoutInCell="1" allowOverlap="1">
                <wp:simplePos x="0" y="0"/>
                <wp:positionH relativeFrom="column">
                  <wp:posOffset>852805</wp:posOffset>
                </wp:positionH>
                <wp:positionV relativeFrom="paragraph">
                  <wp:posOffset>306705</wp:posOffset>
                </wp:positionV>
                <wp:extent cx="44767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15pt;margin-top:24.15pt;height:0pt;width:35.25pt;z-index:251681792;mso-width-relative:page;mso-height-relative:page;" filled="f" stroked="t" coordsize="21600,21600" o:gfxdata="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SalN1gAAAAkBAAAPAAAAAAAAAAEAIAAAACIAAABkcnMvZG93bnJldi54bWxQSwEC&#10;FAAUAAAACACHTuJAm3Zjjr0BAABNAwAADgAAAAAAAAABACAAAAAlAQAAZHJzL2Uyb0RvYy54bWxQ&#10;SwUGAAAAAAYABgBZAQAAVAUAAAAA&#10;">
                <v:fill on="f" focussize="0,0"/>
                <v:stroke color="#000000 [3213]" joinstyle="round"/>
                <v:imagedata o:title=""/>
                <o:lock v:ext="edit" aspectratio="f"/>
              </v:line>
            </w:pict>
          </mc:Fallback>
        </mc:AlternateContent>
      </w:r>
      <w:r>
        <w:rPr>
          <w:rFonts w:hint="default" w:ascii="Times New Roman" w:hAnsi="Times New Roman" w:eastAsia="宋体" w:cs="Times New Roman"/>
          <w:sz w:val="30"/>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95250</wp:posOffset>
                </wp:positionV>
                <wp:extent cx="667385" cy="342900"/>
                <wp:effectExtent l="4445" t="4445" r="13970" b="14605"/>
                <wp:wrapNone/>
                <wp:docPr id="9" name="文本框 9"/>
                <wp:cNvGraphicFramePr/>
                <a:graphic xmlns:a="http://schemas.openxmlformats.org/drawingml/2006/main">
                  <a:graphicData uri="http://schemas.microsoft.com/office/word/2010/wordprocessingShape">
                    <wps:wsp>
                      <wps:cNvSpPr txBox="1"/>
                      <wps:spPr>
                        <a:xfrm>
                          <a:off x="0" y="0"/>
                          <a:ext cx="6673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sz w:val="24"/>
                                <w:szCs w:val="24"/>
                                <w:lang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7.5pt;height:27pt;width:52.55pt;z-index:251660288;mso-width-relative:page;mso-height-relative:page;" fillcolor="#FFFFFF [3201]" filled="t" stroked="t" coordsize="21600,21600" o:gfxdata="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wdExtUAAAAIAQAADwAAAAAAAAABACAAAAAiAAAAZHJzL2Rv&#10;d25yZXYueG1sUEsBAhQAFAAAAAgAh07iQMjvaF89AgAAaAQAAA4AAAAAAAAAAQAgAAAAJAEAAGRy&#10;cy9lMm9Eb2MueG1sUEsFBgAAAAAGAAYAWQEAANMFAAAAAA==&#10;">
                <v:fill on="t" focussize="0,0"/>
                <v:stroke weight="0.5pt" color="#000000 [3204]" joinstyle="round"/>
                <v:imagedata o:title=""/>
                <o:lock v:ext="edit" aspectratio="f"/>
                <v:textbox>
                  <w:txbxContent>
                    <w:p>
                      <w:pPr>
                        <w:rPr>
                          <w:rFonts w:hint="eastAsia" w:eastAsia="宋体"/>
                          <w:sz w:val="24"/>
                          <w:szCs w:val="24"/>
                          <w:lang w:eastAsia="zh-CN"/>
                        </w:rPr>
                      </w:pPr>
                      <w:r>
                        <w:rPr>
                          <w:rFonts w:hint="eastAsia"/>
                          <w:sz w:val="24"/>
                          <w:szCs w:val="24"/>
                          <w:lang w:eastAsia="zh-CN"/>
                        </w:rPr>
                        <w:t>喷漆房</w:t>
                      </w:r>
                    </w:p>
                  </w:txbxContent>
                </v:textbox>
              </v:shape>
            </w:pict>
          </mc:Fallback>
        </mc:AlternateContent>
      </w:r>
    </w:p>
    <w:p>
      <w:pPr>
        <w:pStyle w:val="2"/>
        <w:rPr>
          <w:rFonts w:hint="default" w:ascii="Times New Roman" w:hAnsi="Times New Roman" w:eastAsia="宋体" w:cs="Times New Roman"/>
          <w:kern w:val="0"/>
          <w:sz w:val="30"/>
          <w:szCs w:val="30"/>
        </w:rPr>
      </w:pPr>
    </w:p>
    <w:p>
      <w:pPr>
        <w:ind w:firstLine="600" w:firstLineChars="200"/>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lang w:eastAsia="zh-CN"/>
        </w:rPr>
        <w:t>喷漆</w:t>
      </w:r>
      <w:r>
        <w:rPr>
          <w:rFonts w:hint="default" w:ascii="Times New Roman" w:hAnsi="Times New Roman" w:eastAsia="宋体" w:cs="Times New Roman"/>
          <w:kern w:val="0"/>
          <w:sz w:val="30"/>
          <w:szCs w:val="30"/>
        </w:rPr>
        <w:t>废气治理流程图</w:t>
      </w:r>
    </w:p>
    <w:p>
      <w:pPr>
        <w:ind w:firstLine="720" w:firstLineChars="20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三、监测内容</w:t>
      </w:r>
    </w:p>
    <w:p>
      <w:pPr>
        <w:ind w:firstLine="640" w:firstLineChars="200"/>
        <w:rPr>
          <w:rFonts w:hint="default" w:ascii="Times New Roman" w:hAnsi="Times New Roman" w:eastAsia="宋体" w:cs="Times New Roman"/>
          <w:b/>
          <w:bCs/>
        </w:rPr>
      </w:pPr>
      <w:r>
        <w:rPr>
          <w:rFonts w:hint="default" w:ascii="Times New Roman" w:hAnsi="Times New Roman" w:eastAsia="宋体" w:cs="Times New Roman"/>
          <w:b/>
          <w:bCs/>
        </w:rPr>
        <w:t>（一）监测点位布设</w:t>
      </w:r>
    </w:p>
    <w:p>
      <w:pPr>
        <w:ind w:firstLine="900" w:firstLineChars="3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全公司污染源监测点位、监测因子及监测频次见表1。</w:t>
      </w:r>
    </w:p>
    <w:p>
      <w:pPr>
        <w:pStyle w:val="4"/>
        <w:adjustRightInd w:val="0"/>
        <w:snapToGrid w:val="0"/>
        <w:spacing w:line="360" w:lineRule="auto"/>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6285230" cy="4446270"/>
            <wp:effectExtent l="0" t="0" r="1270" b="11430"/>
            <wp:docPr id="35" name="图片 35" descr="图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0002"/>
                    <pic:cNvPicPr>
                      <a:picLocks noChangeAspect="1"/>
                    </pic:cNvPicPr>
                  </pic:nvPicPr>
                  <pic:blipFill>
                    <a:blip r:embed="rId5"/>
                    <a:stretch>
                      <a:fillRect/>
                    </a:stretch>
                  </pic:blipFill>
                  <pic:spPr>
                    <a:xfrm>
                      <a:off x="0" y="0"/>
                      <a:ext cx="6285230" cy="4446270"/>
                    </a:xfrm>
                    <a:prstGeom prst="rect">
                      <a:avLst/>
                    </a:prstGeom>
                  </pic:spPr>
                </pic:pic>
              </a:graphicData>
            </a:graphic>
          </wp:inline>
        </w:drawing>
      </w:r>
    </w:p>
    <w:p>
      <w:pPr>
        <w:pStyle w:val="4"/>
        <w:adjustRightInd w:val="0"/>
        <w:snapToGrid w:val="0"/>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公司平面布置图</w:t>
      </w:r>
    </w:p>
    <w:p>
      <w:pPr>
        <w:pStyle w:val="4"/>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6285230" cy="4446270"/>
            <wp:effectExtent l="0" t="0" r="1270" b="11430"/>
            <wp:docPr id="34" name="图片 34" descr="图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图0001"/>
                    <pic:cNvPicPr>
                      <a:picLocks noChangeAspect="1"/>
                    </pic:cNvPicPr>
                  </pic:nvPicPr>
                  <pic:blipFill>
                    <a:blip r:embed="rId6"/>
                    <a:stretch>
                      <a:fillRect/>
                    </a:stretch>
                  </pic:blipFill>
                  <pic:spPr>
                    <a:xfrm>
                      <a:off x="0" y="0"/>
                      <a:ext cx="6285230" cy="4446270"/>
                    </a:xfrm>
                    <a:prstGeom prst="rect">
                      <a:avLst/>
                    </a:prstGeom>
                  </pic:spPr>
                </pic:pic>
              </a:graphicData>
            </a:graphic>
          </wp:inline>
        </w:drawing>
      </w:r>
      <w:r>
        <w:rPr>
          <w:rFonts w:hint="default" w:ascii="Times New Roman" w:hAnsi="Times New Roman" w:eastAsia="宋体" w:cs="Times New Roman"/>
          <w:sz w:val="24"/>
          <w:szCs w:val="24"/>
        </w:rPr>
        <w:t xml:space="preserve">                                                 </w:t>
      </w:r>
    </w:p>
    <w:p>
      <w:pPr>
        <w:pStyle w:val="3"/>
        <w:jc w:val="center"/>
        <w:rPr>
          <w:rFonts w:hint="default" w:ascii="Times New Roman" w:hAnsi="Times New Roman" w:eastAsia="宋体" w:cs="Times New Roman"/>
        </w:rPr>
      </w:pPr>
      <w:r>
        <w:rPr>
          <w:rFonts w:hint="default" w:ascii="Times New Roman" w:hAnsi="Times New Roman" w:eastAsia="宋体" w:cs="Times New Roman"/>
          <w:sz w:val="28"/>
          <w:szCs w:val="28"/>
        </w:rPr>
        <w:t>监测点位分布图</w:t>
      </w:r>
    </w:p>
    <w:p>
      <w:pPr>
        <w:pStyle w:val="4"/>
        <w:adjustRightInd w:val="0"/>
        <w:snapToGrid w:val="0"/>
        <w:spacing w:line="360" w:lineRule="auto"/>
        <w:jc w:val="center"/>
        <w:rPr>
          <w:rFonts w:hint="default" w:ascii="Times New Roman" w:hAnsi="Times New Roman" w:eastAsia="宋体" w:cs="Times New Roman"/>
        </w:rPr>
      </w:pPr>
    </w:p>
    <w:p>
      <w:pPr>
        <w:pStyle w:val="4"/>
        <w:adjustRightInd w:val="0"/>
        <w:snapToGrid w:val="0"/>
        <w:spacing w:line="360" w:lineRule="auto"/>
        <w:jc w:val="center"/>
        <w:rPr>
          <w:rFonts w:hint="default" w:ascii="Times New Roman" w:hAnsi="Times New Roman" w:eastAsia="宋体" w:cs="Times New Roman"/>
          <w:sz w:val="28"/>
          <w:szCs w:val="28"/>
        </w:rPr>
      </w:pPr>
    </w:p>
    <w:p>
      <w:pPr>
        <w:pStyle w:val="4"/>
        <w:adjustRightInd w:val="0"/>
        <w:snapToGrid w:val="0"/>
        <w:spacing w:line="360" w:lineRule="auto"/>
        <w:jc w:val="center"/>
        <w:rPr>
          <w:rFonts w:hint="default" w:ascii="Times New Roman" w:hAnsi="Times New Roman" w:eastAsia="宋体" w:cs="Times New Roman"/>
          <w:sz w:val="28"/>
          <w:szCs w:val="28"/>
        </w:rPr>
        <w:sectPr>
          <w:pgSz w:w="11906" w:h="16838"/>
          <w:pgMar w:top="777" w:right="1077" w:bottom="777" w:left="924" w:header="851" w:footer="992" w:gutter="0"/>
          <w:cols w:space="720" w:num="1"/>
          <w:docGrid w:type="linesAndChars" w:linePitch="312" w:charSpace="0"/>
        </w:sectPr>
      </w:pPr>
      <w:r>
        <w:rPr>
          <w:rFonts w:hint="default" w:ascii="Times New Roman" w:hAnsi="Times New Roman" w:eastAsia="宋体" w:cs="Times New Roman"/>
          <w:sz w:val="24"/>
          <w:szCs w:val="24"/>
        </w:rPr>
        <w:t xml:space="preserve">                       </w:t>
      </w:r>
    </w:p>
    <w:p>
      <w:pPr>
        <w:widowControl/>
        <w:shd w:val="clear" w:color="auto" w:fill="FFFFFF"/>
        <w:spacing w:before="100" w:beforeAutospacing="1" w:after="100" w:afterAutospacing="1" w:line="360"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rPr>
        <w:t>表1  全厂污染源点位布设</w:t>
      </w:r>
    </w:p>
    <w:tbl>
      <w:tblPr>
        <w:tblStyle w:val="7"/>
        <w:tblW w:w="14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1109"/>
        <w:gridCol w:w="1800"/>
        <w:gridCol w:w="1388"/>
        <w:gridCol w:w="2355"/>
        <w:gridCol w:w="1117"/>
        <w:gridCol w:w="1260"/>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blHeader/>
          <w:jc w:val="center"/>
        </w:trPr>
        <w:tc>
          <w:tcPr>
            <w:tcW w:w="941" w:type="dxa"/>
            <w:shd w:val="clear" w:color="auto" w:fill="D9D9D9"/>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污染源类型</w:t>
            </w:r>
          </w:p>
        </w:tc>
        <w:tc>
          <w:tcPr>
            <w:tcW w:w="1109" w:type="dxa"/>
            <w:shd w:val="clear" w:color="auto" w:fill="D9D9D9"/>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80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排污口编号</w:t>
            </w:r>
          </w:p>
        </w:tc>
        <w:tc>
          <w:tcPr>
            <w:tcW w:w="1388"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排污口类型</w:t>
            </w:r>
          </w:p>
        </w:tc>
        <w:tc>
          <w:tcPr>
            <w:tcW w:w="2355"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排污口位置</w:t>
            </w:r>
          </w:p>
          <w:p>
            <w:pPr>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(经纬度)</w:t>
            </w:r>
          </w:p>
        </w:tc>
        <w:tc>
          <w:tcPr>
            <w:tcW w:w="1117"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检测位置分布</w:t>
            </w:r>
          </w:p>
        </w:tc>
        <w:tc>
          <w:tcPr>
            <w:tcW w:w="126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监测</w:t>
            </w: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因子</w:t>
            </w:r>
          </w:p>
        </w:tc>
        <w:tc>
          <w:tcPr>
            <w:tcW w:w="126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样品</w:t>
            </w:r>
          </w:p>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个数</w:t>
            </w:r>
          </w:p>
        </w:tc>
        <w:tc>
          <w:tcPr>
            <w:tcW w:w="108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监测</w:t>
            </w: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方式</w:t>
            </w:r>
          </w:p>
        </w:tc>
        <w:tc>
          <w:tcPr>
            <w:tcW w:w="108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监测</w:t>
            </w: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频次</w:t>
            </w:r>
          </w:p>
        </w:tc>
        <w:tc>
          <w:tcPr>
            <w:tcW w:w="108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941" w:type="dxa"/>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w:t>
            </w:r>
          </w:p>
        </w:tc>
        <w:tc>
          <w:tcPr>
            <w:tcW w:w="1109" w:type="dxa"/>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FQ-09090</w:t>
            </w: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(DA</w:t>
            </w:r>
            <w:r>
              <w:rPr>
                <w:rFonts w:hint="default" w:ascii="Times New Roman" w:hAnsi="Times New Roman" w:eastAsia="宋体" w:cs="Times New Roman"/>
                <w:sz w:val="24"/>
                <w:szCs w:val="24"/>
                <w:lang w:val="en-US" w:eastAsia="zh-CN"/>
              </w:rPr>
              <w:t>001</w:t>
            </w:r>
            <w:r>
              <w:rPr>
                <w:rFonts w:hint="default" w:ascii="Times New Roman" w:hAnsi="Times New Roman" w:eastAsia="宋体" w:cs="Times New Roman"/>
                <w:sz w:val="24"/>
                <w:szCs w:val="24"/>
              </w:rPr>
              <w:t>)</w:t>
            </w: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采样孔个数：</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个，采样点个数：</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个</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有机废气排放口（一般排放口）</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42.95</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42.89</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烟囱高度：</w:t>
            </w: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米</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监测孔距地面:</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米</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挥发性有机物、苯、甲苯</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二甲苯、非甲烷总烃、甲苯、二甲苯</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非连续采样 每次采集</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个样，非甲烷总烃4个。</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FF"/>
                <w:sz w:val="24"/>
                <w:szCs w:val="24"/>
              </w:rPr>
              <w:t>每</w:t>
            </w:r>
            <w:r>
              <w:rPr>
                <w:rFonts w:hint="default" w:ascii="Times New Roman" w:hAnsi="Times New Roman" w:eastAsia="宋体" w:cs="Times New Roman"/>
                <w:color w:val="0000FF"/>
                <w:sz w:val="24"/>
                <w:szCs w:val="24"/>
                <w:lang w:eastAsia="zh-CN"/>
              </w:rPr>
              <w:t>半</w:t>
            </w:r>
            <w:r>
              <w:rPr>
                <w:rFonts w:hint="default" w:ascii="Times New Roman" w:hAnsi="Times New Roman" w:eastAsia="宋体" w:cs="Times New Roman"/>
                <w:color w:val="0000FF"/>
                <w:sz w:val="24"/>
                <w:szCs w:val="24"/>
              </w:rPr>
              <w:t>年1次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9" w:hRule="atLeast"/>
          <w:jc w:val="center"/>
        </w:trPr>
        <w:tc>
          <w:tcPr>
            <w:tcW w:w="941" w:type="dxa"/>
            <w:vMerge w:val="restart"/>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无组织</w:t>
            </w:r>
          </w:p>
        </w:tc>
        <w:tc>
          <w:tcPr>
            <w:tcW w:w="1109" w:type="dxa"/>
            <w:vAlign w:val="center"/>
          </w:tcPr>
          <w:p>
            <w:pPr>
              <w:widowControl/>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上风向</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挥发性有机物、颗粒物、苯、甲苯、二甲苯、非甲烷总烃</w:t>
            </w:r>
          </w:p>
        </w:tc>
        <w:tc>
          <w:tcPr>
            <w:tcW w:w="126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颗粒物1个，苯、甲苯、二甲苯、挥发性有机物3个，非甲烷总烃4个。</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每半年1次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下风向</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厂界</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挥发性有机物、颗粒物、苯、甲苯、二甲苯、非甲烷总烃</w:t>
            </w:r>
          </w:p>
        </w:tc>
        <w:tc>
          <w:tcPr>
            <w:tcW w:w="126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每半年1次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4</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下风向</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厂界</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挥发性有机物、颗粒物、苯、甲苯、二甲苯、非甲烷总烃</w:t>
            </w:r>
          </w:p>
        </w:tc>
        <w:tc>
          <w:tcPr>
            <w:tcW w:w="126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每半年1次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8"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下风向</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厂界</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挥发性有机物、颗粒物、苯、甲苯、二甲苯、非甲烷总烃</w:t>
            </w:r>
          </w:p>
        </w:tc>
        <w:tc>
          <w:tcPr>
            <w:tcW w:w="126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每半年1次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941" w:type="dxa"/>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废水</w:t>
            </w:r>
          </w:p>
        </w:tc>
        <w:tc>
          <w:tcPr>
            <w:tcW w:w="1109" w:type="dxa"/>
            <w:vAlign w:val="center"/>
          </w:tcPr>
          <w:p>
            <w:pPr>
              <w:widowControl/>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YS001</w:t>
            </w:r>
          </w:p>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W002</w:t>
            </w:r>
            <w:r>
              <w:rPr>
                <w:rFonts w:hint="default" w:ascii="Times New Roman" w:hAnsi="Times New Roman" w:eastAsia="宋体" w:cs="Times New Roman"/>
                <w:sz w:val="24"/>
                <w:szCs w:val="24"/>
              </w:rPr>
              <w:t>)</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雨水排放口</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38.70</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41.88</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p>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p>
            <w:pPr>
              <w:widowControl/>
              <w:snapToGrid w:val="0"/>
              <w:jc w:val="center"/>
              <w:rPr>
                <w:rFonts w:hint="default" w:ascii="Times New Roman" w:hAnsi="Times New Roman" w:eastAsia="宋体" w:cs="Times New Roman"/>
                <w:color w:val="auto"/>
                <w:sz w:val="24"/>
                <w:szCs w:val="24"/>
              </w:rPr>
            </w:pPr>
          </w:p>
          <w:p>
            <w:pPr>
              <w:widowControl/>
              <w:snapToGrid w:val="0"/>
              <w:jc w:val="center"/>
              <w:rPr>
                <w:rFonts w:hint="default" w:ascii="Times New Roman" w:hAnsi="Times New Roman" w:eastAsia="宋体" w:cs="Times New Roman"/>
                <w:color w:val="auto"/>
                <w:kern w:val="2"/>
                <w:sz w:val="24"/>
                <w:szCs w:val="24"/>
                <w:lang w:val="en-US" w:eastAsia="zh-CN" w:bidi="ar-SA"/>
              </w:rPr>
            </w:pP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化学需氧量</w:t>
            </w:r>
            <w:r>
              <w:rPr>
                <w:rFonts w:hint="default" w:ascii="Times New Roman" w:hAnsi="Times New Roman" w:eastAsia="宋体" w:cs="Times New Roman"/>
                <w:color w:val="auto"/>
                <w:sz w:val="24"/>
                <w:szCs w:val="24"/>
                <w:lang w:eastAsia="zh-CN"/>
              </w:rPr>
              <w:t>、流量</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②</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每日一次(雨水排放口有流动水排放时按日监测)</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41" w:type="dxa"/>
            <w:vMerge w:val="restart"/>
            <w:vAlign w:val="center"/>
          </w:tcPr>
          <w:p>
            <w:pPr>
              <w:widowControl/>
              <w:snapToGrid w:val="0"/>
              <w:jc w:val="center"/>
              <w:rPr>
                <w:rFonts w:hint="default" w:ascii="Times New Roman" w:hAnsi="Times New Roman" w:eastAsia="宋体" w:cs="Times New Roman"/>
                <w:sz w:val="24"/>
                <w:szCs w:val="24"/>
              </w:rPr>
            </w:pPr>
          </w:p>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w:t>
            </w:r>
          </w:p>
        </w:tc>
        <w:tc>
          <w:tcPr>
            <w:tcW w:w="1109" w:type="dxa"/>
            <w:vAlign w:val="center"/>
          </w:tcPr>
          <w:p>
            <w:pPr>
              <w:widowControl/>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r>
              <w:rPr>
                <w:rFonts w:hint="default" w:ascii="Times New Roman" w:hAnsi="Times New Roman" w:eastAsia="宋体" w:cs="Times New Roman"/>
                <w:color w:val="auto"/>
                <w:sz w:val="24"/>
                <w:szCs w:val="24"/>
                <w:lang w:eastAsia="zh-CN"/>
              </w:rPr>
              <w:t>东南</w:t>
            </w:r>
            <w:r>
              <w:rPr>
                <w:rFonts w:hint="default" w:ascii="Times New Roman" w:hAnsi="Times New Roman" w:eastAsia="宋体" w:cs="Times New Roman"/>
                <w:color w:val="auto"/>
                <w:sz w:val="24"/>
                <w:szCs w:val="24"/>
              </w:rPr>
              <w:t>面边界外1米</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41.65</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42.22</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w:t>
            </w:r>
          </w:p>
        </w:tc>
        <w:tc>
          <w:tcPr>
            <w:tcW w:w="108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每季度昼间一次</w:t>
            </w:r>
          </w:p>
        </w:tc>
        <w:tc>
          <w:tcPr>
            <w:tcW w:w="108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r>
              <w:rPr>
                <w:rFonts w:hint="default" w:ascii="Times New Roman" w:hAnsi="Times New Roman" w:eastAsia="宋体" w:cs="Times New Roman"/>
                <w:color w:val="auto"/>
                <w:sz w:val="24"/>
                <w:szCs w:val="24"/>
                <w:lang w:eastAsia="zh-CN"/>
              </w:rPr>
              <w:t>西南</w:t>
            </w:r>
            <w:r>
              <w:rPr>
                <w:rFonts w:hint="default" w:ascii="Times New Roman" w:hAnsi="Times New Roman" w:eastAsia="宋体" w:cs="Times New Roman"/>
                <w:color w:val="auto"/>
                <w:sz w:val="24"/>
                <w:szCs w:val="24"/>
              </w:rPr>
              <w:t>面边界外1米</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38.69</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 xml:space="preserve">度 </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41.83</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w:t>
            </w: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9</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厂界</w:t>
            </w:r>
            <w:r>
              <w:rPr>
                <w:rFonts w:hint="default" w:ascii="Times New Roman" w:hAnsi="Times New Roman" w:eastAsia="宋体" w:cs="Times New Roman"/>
                <w:color w:val="auto"/>
                <w:sz w:val="24"/>
                <w:szCs w:val="24"/>
                <w:lang w:eastAsia="zh-CN"/>
              </w:rPr>
              <w:t>西北</w:t>
            </w:r>
            <w:r>
              <w:rPr>
                <w:rFonts w:hint="default" w:ascii="Times New Roman" w:hAnsi="Times New Roman" w:eastAsia="宋体" w:cs="Times New Roman"/>
                <w:color w:val="auto"/>
                <w:sz w:val="24"/>
                <w:szCs w:val="24"/>
              </w:rPr>
              <w:t>面边界外1米</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38.66</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44.18</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等效连续A声级</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②</w:t>
            </w: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41" w:type="dxa"/>
            <w:vMerge w:val="continue"/>
            <w:vAlign w:val="center"/>
          </w:tcPr>
          <w:p>
            <w:pPr>
              <w:widowControl/>
              <w:snapToGrid w:val="0"/>
              <w:jc w:val="center"/>
              <w:rPr>
                <w:rFonts w:hint="default" w:ascii="Times New Roman" w:hAnsi="Times New Roman" w:eastAsia="宋体" w:cs="Times New Roman"/>
                <w:sz w:val="24"/>
                <w:szCs w:val="24"/>
              </w:rPr>
            </w:pPr>
          </w:p>
        </w:tc>
        <w:tc>
          <w:tcPr>
            <w:tcW w:w="1109" w:type="dxa"/>
            <w:vAlign w:val="center"/>
          </w:tcPr>
          <w:p>
            <w:pPr>
              <w:widowControl/>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厂界</w:t>
            </w:r>
            <w:r>
              <w:rPr>
                <w:rFonts w:hint="default" w:ascii="Times New Roman" w:hAnsi="Times New Roman" w:eastAsia="宋体" w:cs="Times New Roman"/>
                <w:color w:val="auto"/>
                <w:sz w:val="24"/>
                <w:szCs w:val="24"/>
                <w:lang w:eastAsia="zh-CN"/>
              </w:rPr>
              <w:t>东北</w:t>
            </w:r>
            <w:r>
              <w:rPr>
                <w:rFonts w:hint="default" w:ascii="Times New Roman" w:hAnsi="Times New Roman" w:eastAsia="宋体" w:cs="Times New Roman"/>
                <w:color w:val="auto"/>
                <w:sz w:val="24"/>
                <w:szCs w:val="24"/>
              </w:rPr>
              <w:t>面边界外1米</w:t>
            </w:r>
          </w:p>
        </w:tc>
        <w:tc>
          <w:tcPr>
            <w:tcW w:w="1388"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235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42.75</w:t>
            </w:r>
            <w:r>
              <w:rPr>
                <w:rFonts w:hint="default" w:ascii="Times New Roman" w:hAnsi="Times New Roman" w:eastAsia="宋体" w:cs="Times New Roman"/>
                <w:color w:val="auto"/>
                <w:sz w:val="24"/>
                <w:szCs w:val="24"/>
              </w:rPr>
              <w:t>秒</w:t>
            </w:r>
          </w:p>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val="en-US" w:eastAsia="zh-CN"/>
              </w:rPr>
              <w:t>44.75</w:t>
            </w:r>
            <w:r>
              <w:rPr>
                <w:rFonts w:hint="default" w:ascii="Times New Roman" w:hAnsi="Times New Roman" w:eastAsia="宋体" w:cs="Times New Roman"/>
                <w:color w:val="auto"/>
                <w:sz w:val="24"/>
                <w:szCs w:val="24"/>
              </w:rPr>
              <w:t>秒</w:t>
            </w:r>
          </w:p>
        </w:tc>
        <w:tc>
          <w:tcPr>
            <w:tcW w:w="1117"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等效连续A声级</w:t>
            </w:r>
          </w:p>
        </w:tc>
        <w:tc>
          <w:tcPr>
            <w:tcW w:w="126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w:t>
            </w:r>
          </w:p>
        </w:tc>
        <w:tc>
          <w:tcPr>
            <w:tcW w:w="108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②</w:t>
            </w: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08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r>
    </w:tbl>
    <w:p>
      <w:pPr>
        <w:rPr>
          <w:rFonts w:hint="default" w:ascii="Times New Roman" w:hAnsi="Times New Roman" w:eastAsia="宋体" w:cs="Times New Roman"/>
        </w:rPr>
        <w:sectPr>
          <w:pgSz w:w="16838" w:h="11906" w:orient="landscape"/>
          <w:pgMar w:top="924" w:right="777" w:bottom="1077" w:left="777" w:header="851" w:footer="992" w:gutter="0"/>
          <w:cols w:space="720" w:num="1"/>
          <w:docGrid w:type="linesAndChars" w:linePitch="312" w:charSpace="0"/>
        </w:sectPr>
      </w:pPr>
      <w:r>
        <w:rPr>
          <w:rFonts w:hint="default" w:ascii="Times New Roman" w:hAnsi="Times New Roman" w:eastAsia="宋体" w:cs="Times New Roman"/>
        </w:rPr>
        <w:t>注：（1）监测方式是指①“自动监测”、②“手工监测”、③“手工监测与自动监测相结合</w:t>
      </w:r>
    </w:p>
    <w:p>
      <w:pPr>
        <w:ind w:firstLine="643" w:firstLineChars="200"/>
        <w:rPr>
          <w:rFonts w:hint="default" w:ascii="Times New Roman" w:hAnsi="Times New Roman" w:eastAsia="宋体" w:cs="Times New Roman"/>
          <w:b/>
          <w:bCs/>
        </w:rPr>
      </w:pPr>
      <w:r>
        <w:rPr>
          <w:rFonts w:hint="default" w:ascii="Times New Roman" w:hAnsi="Times New Roman" w:eastAsia="宋体" w:cs="Times New Roman"/>
          <w:b/>
          <w:bCs/>
        </w:rPr>
        <w:t>（二）监测时间及工况记录</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记录每次开展自行监测的时间，以及开展自行监测时的生产工况。</w:t>
      </w:r>
    </w:p>
    <w:p>
      <w:pPr>
        <w:ind w:firstLine="640" w:firstLineChars="200"/>
        <w:rPr>
          <w:rFonts w:hint="default" w:ascii="Times New Roman" w:hAnsi="Times New Roman" w:eastAsia="宋体" w:cs="Times New Roman"/>
        </w:rPr>
      </w:pPr>
    </w:p>
    <w:p>
      <w:pPr>
        <w:ind w:firstLine="643" w:firstLineChars="200"/>
        <w:rPr>
          <w:rFonts w:hint="default" w:ascii="Times New Roman" w:hAnsi="Times New Roman" w:eastAsia="宋体" w:cs="Times New Roman"/>
          <w:b/>
          <w:bCs/>
        </w:rPr>
      </w:pPr>
      <w:r>
        <w:rPr>
          <w:rFonts w:hint="default" w:ascii="Times New Roman" w:hAnsi="Times New Roman" w:eastAsia="宋体" w:cs="Times New Roman"/>
          <w:b/>
          <w:bCs/>
        </w:rPr>
        <w:t>（三）监测分析方法、依据和仪器</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废水、废气以及噪声将委托有资质的检测机构代为开展检测，监测分析方法、依据及仪器见表2。</w:t>
      </w:r>
    </w:p>
    <w:p>
      <w:pPr>
        <w:rPr>
          <w:rFonts w:hint="default" w:ascii="Times New Roman" w:hAnsi="Times New Roman" w:eastAsia="宋体" w:cs="Times New Roman"/>
          <w:sz w:val="30"/>
          <w:szCs w:val="30"/>
        </w:rPr>
        <w:sectPr>
          <w:pgSz w:w="11906" w:h="16838"/>
          <w:pgMar w:top="1440" w:right="1080" w:bottom="1440" w:left="1080" w:header="851" w:footer="992" w:gutter="0"/>
          <w:cols w:space="720" w:num="1"/>
          <w:docGrid w:type="lines" w:linePitch="312" w:charSpace="0"/>
        </w:sectPr>
      </w:pPr>
    </w:p>
    <w:p>
      <w:pPr>
        <w:widowControl/>
        <w:shd w:val="clear" w:color="auto" w:fill="FFFFFF"/>
        <w:spacing w:beforeLines="5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rPr>
        <w:t>表2  监测分析方法、依据和仪器</w:t>
      </w:r>
    </w:p>
    <w:tbl>
      <w:tblPr>
        <w:tblStyle w:val="7"/>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027"/>
        <w:gridCol w:w="2863"/>
        <w:gridCol w:w="1707"/>
        <w:gridCol w:w="1353"/>
        <w:gridCol w:w="1342"/>
        <w:gridCol w:w="2618"/>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blHeader/>
          <w:jc w:val="center"/>
        </w:trPr>
        <w:tc>
          <w:tcPr>
            <w:tcW w:w="1587" w:type="dxa"/>
            <w:gridSpan w:val="2"/>
            <w:shd w:val="clear" w:color="auto" w:fill="D9D9D9"/>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监测因子</w:t>
            </w:r>
          </w:p>
        </w:tc>
        <w:tc>
          <w:tcPr>
            <w:tcW w:w="2863"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监测分析方法</w:t>
            </w:r>
          </w:p>
        </w:tc>
        <w:tc>
          <w:tcPr>
            <w:tcW w:w="1707"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方法来源依据</w:t>
            </w:r>
          </w:p>
        </w:tc>
        <w:tc>
          <w:tcPr>
            <w:tcW w:w="1353"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检出限</w:t>
            </w:r>
          </w:p>
        </w:tc>
        <w:tc>
          <w:tcPr>
            <w:tcW w:w="1342"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监测仪器名称</w:t>
            </w:r>
          </w:p>
        </w:tc>
        <w:tc>
          <w:tcPr>
            <w:tcW w:w="2618"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采样方法</w:t>
            </w:r>
          </w:p>
        </w:tc>
        <w:tc>
          <w:tcPr>
            <w:tcW w:w="2388" w:type="dxa"/>
            <w:shd w:val="clear" w:color="auto" w:fill="D9D9D9"/>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保存方法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restart"/>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有组织</w:t>
            </w:r>
            <w:r>
              <w:rPr>
                <w:rFonts w:hint="default" w:ascii="Times New Roman" w:hAnsi="Times New Roman" w:eastAsia="宋体" w:cs="Times New Roman"/>
                <w:sz w:val="24"/>
                <w:szCs w:val="24"/>
              </w:rPr>
              <w:t>废气</w:t>
            </w: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非甲烷总烃</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固定污染源废气 总烃、甲烷和非甲烷总烃的测定气相色谱法HJ38-2017</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0.07</w:t>
            </w:r>
            <w:r>
              <w:rPr>
                <w:rFonts w:hint="default" w:ascii="Times New Roman" w:hAnsi="Times New Roman" w:eastAsia="宋体" w:cs="Times New Roman"/>
                <w:sz w:val="24"/>
                <w:szCs w:val="24"/>
              </w:rPr>
              <w:t>mg/m³</w:t>
            </w:r>
          </w:p>
        </w:tc>
        <w:tc>
          <w:tcPr>
            <w:tcW w:w="1342"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16157-1996</w:t>
            </w:r>
          </w:p>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 38-2017</w:t>
            </w:r>
          </w:p>
        </w:tc>
        <w:tc>
          <w:tcPr>
            <w:tcW w:w="2388" w:type="dxa"/>
            <w:vAlign w:val="center"/>
          </w:tcPr>
          <w:p>
            <w:pPr>
              <w:spacing w:line="276"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样品常温避光保存，采样后尽快完成分析。玻璃注射器保存的样品，放置时间不超过8h；气袋保存的样品，放置时间不超过48h，如仅测定甲烷，应在7d内完成。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挥发性有机物</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家具制造行业挥发性有机化合物排放标准 DB44/814-2010附录D</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0.0005</w:t>
            </w:r>
            <w:r>
              <w:rPr>
                <w:rFonts w:hint="default" w:ascii="Times New Roman" w:hAnsi="Times New Roman" w:eastAsia="宋体" w:cs="Times New Roman"/>
                <w:sz w:val="24"/>
                <w:szCs w:val="24"/>
              </w:rPr>
              <w:t>mg/m³</w:t>
            </w:r>
          </w:p>
        </w:tc>
        <w:tc>
          <w:tcPr>
            <w:tcW w:w="1342"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16157-1996</w:t>
            </w:r>
          </w:p>
        </w:tc>
        <w:tc>
          <w:tcPr>
            <w:tcW w:w="2388" w:type="dxa"/>
            <w:vAlign w:val="center"/>
          </w:tcPr>
          <w:p>
            <w:pPr>
              <w:spacing w:line="276"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苯</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 苯系物的测定 活性炭吸附/二硫化碳解吸-气相色谱法 HJ 584-2010</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0.0015</w:t>
            </w:r>
            <w:r>
              <w:rPr>
                <w:rFonts w:hint="default" w:ascii="Times New Roman" w:hAnsi="Times New Roman" w:eastAsia="宋体" w:cs="Times New Roman"/>
                <w:sz w:val="24"/>
                <w:szCs w:val="24"/>
              </w:rPr>
              <w:t>mg/m³</w:t>
            </w:r>
          </w:p>
        </w:tc>
        <w:tc>
          <w:tcPr>
            <w:tcW w:w="1342"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16157-1996</w:t>
            </w:r>
          </w:p>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HJ584-2010</w:t>
            </w:r>
          </w:p>
        </w:tc>
        <w:tc>
          <w:tcPr>
            <w:tcW w:w="2388" w:type="dxa"/>
            <w:vMerge w:val="restart"/>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采集好的样品，立即用聚四氟乙烯帽将活性炭采样管的两端密封，避光密闭保存，室温下8h内测定。否则放入密闭容器中，保存于-20℃冰箱中，保存期限为1d。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甲苯</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二甲苯</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 苯系物的测定 活性炭吸附/二硫化碳解吸-气相色谱法 HJ 584-2010</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0.0015</w:t>
            </w:r>
            <w:r>
              <w:rPr>
                <w:rFonts w:hint="default" w:ascii="Times New Roman" w:hAnsi="Times New Roman" w:eastAsia="宋体" w:cs="Times New Roman"/>
                <w:sz w:val="24"/>
                <w:szCs w:val="24"/>
              </w:rPr>
              <w:t>mg/m³</w:t>
            </w:r>
          </w:p>
        </w:tc>
        <w:tc>
          <w:tcPr>
            <w:tcW w:w="1342"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16157-1996</w:t>
            </w:r>
          </w:p>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HJ584-2010</w:t>
            </w:r>
          </w:p>
        </w:tc>
        <w:tc>
          <w:tcPr>
            <w:tcW w:w="2388" w:type="dxa"/>
            <w:vMerge w:val="continue"/>
            <w:vAlign w:val="center"/>
          </w:tcPr>
          <w:p>
            <w:pPr>
              <w:spacing w:line="276"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restart"/>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无组织废气</w:t>
            </w:r>
          </w:p>
        </w:tc>
        <w:tc>
          <w:tcPr>
            <w:tcW w:w="1027" w:type="dxa"/>
            <w:tcMar>
              <w:top w:w="0" w:type="dxa"/>
              <w:left w:w="57" w:type="dxa"/>
              <w:bottom w:w="0" w:type="dxa"/>
              <w:right w:w="57"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颗粒物</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 总悬浮颗粒物的测定 重量法（GB/T 15432-1995）及其修改单(生态环境部公告  2018年第31号）</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0.001</w:t>
            </w:r>
            <w:r>
              <w:rPr>
                <w:rFonts w:hint="default" w:ascii="Times New Roman" w:hAnsi="Times New Roman" w:eastAsia="宋体" w:cs="Times New Roman"/>
                <w:sz w:val="24"/>
                <w:szCs w:val="24"/>
              </w:rPr>
              <w:t>mg/m³</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电子天平</w:t>
            </w:r>
          </w:p>
        </w:tc>
        <w:tc>
          <w:tcPr>
            <w:tcW w:w="2618"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rPr>
              <w:t>HJ/T 55-2000</w:t>
            </w:r>
          </w:p>
        </w:tc>
        <w:tc>
          <w:tcPr>
            <w:tcW w:w="2388" w:type="dxa"/>
            <w:vAlign w:val="center"/>
          </w:tcPr>
          <w:p>
            <w:pPr>
              <w:spacing w:line="276"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非甲烷总烃</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 总烃、甲烷和非甲烷总烃的测定 直接进样-气相色谱法HJ604-2017</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kern w:val="2"/>
                <w:sz w:val="32"/>
                <w:szCs w:val="21"/>
                <w:highlight w:val="yellow"/>
                <w:lang w:val="en-US" w:eastAsia="zh-CN" w:bidi="ar-SA"/>
              </w:rPr>
            </w:pPr>
            <w:r>
              <w:rPr>
                <w:rFonts w:hint="default" w:ascii="Times New Roman" w:hAnsi="Times New Roman" w:eastAsia="宋体" w:cs="Times New Roman"/>
                <w:sz w:val="24"/>
                <w:szCs w:val="24"/>
              </w:rPr>
              <w:t>0.07mg/m</w:t>
            </w:r>
            <w:r>
              <w:rPr>
                <w:rFonts w:hint="default" w:ascii="Times New Roman" w:hAnsi="Times New Roman" w:eastAsia="宋体" w:cs="Times New Roman"/>
                <w:sz w:val="24"/>
                <w:szCs w:val="24"/>
                <w:vertAlign w:val="superscript"/>
              </w:rPr>
              <w:t>3</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HJ/T55-2000</w:t>
            </w:r>
          </w:p>
          <w:p>
            <w:pPr>
              <w:spacing w:line="276" w:lineRule="auto"/>
              <w:jc w:val="center"/>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rPr>
              <w:t>HJ604-2017</w:t>
            </w:r>
          </w:p>
        </w:tc>
        <w:tc>
          <w:tcPr>
            <w:tcW w:w="2388"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样品常温避光保存，采样后尽快完成分析。玻璃注射器保存的样品，放置时间不超过8h；气袋保存的样品，放置时间不超过48h，如仅测定甲烷，应在7d内完成。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挥发性有机物</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家具制造行业挥发性有机化合物排放标准 DB44/814-2010附录D</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0.0005mg/m</w:t>
            </w:r>
            <w:r>
              <w:rPr>
                <w:rFonts w:hint="default" w:ascii="Times New Roman" w:hAnsi="Times New Roman" w:eastAsia="宋体" w:cs="Times New Roman"/>
                <w:sz w:val="24"/>
                <w:szCs w:val="24"/>
                <w:vertAlign w:val="superscript"/>
              </w:rPr>
              <w:t>3</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rPr>
              <w:t>HJ/T55-2000</w:t>
            </w:r>
          </w:p>
        </w:tc>
        <w:tc>
          <w:tcPr>
            <w:tcW w:w="2388" w:type="dxa"/>
            <w:vAlign w:val="center"/>
          </w:tcPr>
          <w:p>
            <w:pPr>
              <w:spacing w:line="276" w:lineRule="auto"/>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苯</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环境空气 苯系物的测定 活性炭吸附/二硫化碳解吸-气相色谱法 HJ 584-2010</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0.0015</w:t>
            </w:r>
          </w:p>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HJ/T55-2000</w:t>
            </w:r>
          </w:p>
          <w:p>
            <w:pPr>
              <w:spacing w:line="276" w:lineRule="auto"/>
              <w:jc w:val="center"/>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rPr>
              <w:t>HJ584-2010</w:t>
            </w:r>
          </w:p>
        </w:tc>
        <w:tc>
          <w:tcPr>
            <w:tcW w:w="2388" w:type="dxa"/>
            <w:vMerge w:val="restart"/>
            <w:vAlign w:val="center"/>
          </w:tcPr>
          <w:p>
            <w:pPr>
              <w:spacing w:line="276" w:lineRule="auto"/>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rPr>
              <w:t>采集好的样品，立即用聚四氟乙烯帽将活性炭采样管的两端密封，避光密闭保存，室温下8h内测定。否则放入密闭容器中，保存于-20℃冰箱中，保存期限为1d。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甲苯</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环境空气 苯系物的测定 活性炭吸附/二硫化碳解吸-气相色谱法 HJ 584-2010</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0.0015</w:t>
            </w:r>
          </w:p>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HJ/T55-2000</w:t>
            </w:r>
          </w:p>
          <w:p>
            <w:pPr>
              <w:spacing w:line="276" w:lineRule="auto"/>
              <w:jc w:val="center"/>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rPr>
              <w:t>HJ584-2010</w:t>
            </w:r>
          </w:p>
        </w:tc>
        <w:tc>
          <w:tcPr>
            <w:tcW w:w="2388" w:type="dxa"/>
            <w:vMerge w:val="continue"/>
            <w:vAlign w:val="center"/>
          </w:tcPr>
          <w:p>
            <w:pPr>
              <w:spacing w:line="276"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二甲苯</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环境空气 苯系物的测定 活性炭吸附/二硫化碳解吸-气相色谱法 HJ 584-2010</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0.0015</w:t>
            </w:r>
          </w:p>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气相色谱仪</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HJ/T55-2000</w:t>
            </w:r>
          </w:p>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HJ584-2010</w:t>
            </w:r>
          </w:p>
        </w:tc>
        <w:tc>
          <w:tcPr>
            <w:tcW w:w="2388" w:type="dxa"/>
            <w:vMerge w:val="continue"/>
            <w:vAlign w:val="center"/>
          </w:tcPr>
          <w:p>
            <w:pPr>
              <w:spacing w:line="276"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restart"/>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废水</w:t>
            </w:r>
          </w:p>
        </w:tc>
        <w:tc>
          <w:tcPr>
            <w:tcW w:w="1027"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化学需氧量</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水质 化学需氧量的测定 重铬酸盐法 HJ 828-2017</w:t>
            </w:r>
          </w:p>
        </w:tc>
        <w:tc>
          <w:tcPr>
            <w:tcW w:w="1707"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排污许可证</w:t>
            </w:r>
          </w:p>
        </w:tc>
        <w:tc>
          <w:tcPr>
            <w:tcW w:w="1353"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4mg/L</w:t>
            </w:r>
          </w:p>
        </w:tc>
        <w:tc>
          <w:tcPr>
            <w:tcW w:w="1342"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滴定管</w:t>
            </w:r>
          </w:p>
        </w:tc>
        <w:tc>
          <w:tcPr>
            <w:tcW w:w="2618" w:type="dxa"/>
            <w:vAlign w:val="center"/>
          </w:tcPr>
          <w:p>
            <w:pPr>
              <w:spacing w:line="276"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HJ 91.1-2019</w:t>
            </w:r>
          </w:p>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HJ 828-2017</w:t>
            </w:r>
          </w:p>
        </w:tc>
        <w:tc>
          <w:tcPr>
            <w:tcW w:w="2388" w:type="dxa"/>
            <w:vAlign w:val="center"/>
          </w:tcPr>
          <w:p>
            <w:pPr>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采集水样的体积不得少于100ml，并置于玻璃瓶中，尽快分析。如不能立即分析，应加入硫酸至pH＜2，置于4℃下保存，保存时间不超过5d。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vMerge w:val="continue"/>
            <w:tcMar>
              <w:top w:w="0" w:type="dxa"/>
              <w:left w:w="57" w:type="dxa"/>
              <w:bottom w:w="0" w:type="dxa"/>
              <w:right w:w="57" w:type="dxa"/>
            </w:tcMar>
            <w:vAlign w:val="center"/>
          </w:tcPr>
          <w:p>
            <w:pPr>
              <w:spacing w:before="100" w:beforeAutospacing="1" w:after="100" w:afterAutospacing="1"/>
              <w:jc w:val="center"/>
              <w:rPr>
                <w:rFonts w:hint="default" w:ascii="Times New Roman" w:hAnsi="Times New Roman" w:eastAsia="宋体" w:cs="Times New Roman"/>
                <w:sz w:val="24"/>
                <w:szCs w:val="24"/>
              </w:rPr>
            </w:pPr>
          </w:p>
        </w:tc>
        <w:tc>
          <w:tcPr>
            <w:tcW w:w="1027" w:type="dxa"/>
            <w:tcMar>
              <w:top w:w="0" w:type="dxa"/>
              <w:left w:w="57" w:type="dxa"/>
              <w:bottom w:w="0" w:type="dxa"/>
              <w:right w:w="57" w:type="dxa"/>
            </w:tcMar>
            <w:vAlign w:val="center"/>
          </w:tcPr>
          <w:p>
            <w:pPr>
              <w:widowControl/>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流量</w:t>
            </w:r>
          </w:p>
        </w:tc>
        <w:tc>
          <w:tcPr>
            <w:tcW w:w="2863" w:type="dxa"/>
            <w:tcMar>
              <w:top w:w="0" w:type="dxa"/>
              <w:left w:w="57" w:type="dxa"/>
              <w:bottom w:w="0" w:type="dxa"/>
              <w:right w:w="57" w:type="dxa"/>
            </w:tcMar>
            <w:vAlign w:val="center"/>
          </w:tcPr>
          <w:p>
            <w:pPr>
              <w:spacing w:line="276" w:lineRule="auto"/>
              <w:jc w:val="center"/>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val="en-US" w:eastAsia="zh-CN"/>
              </w:rPr>
              <w:t>/</w:t>
            </w:r>
          </w:p>
        </w:tc>
        <w:tc>
          <w:tcPr>
            <w:tcW w:w="1707" w:type="dxa"/>
            <w:vAlign w:val="center"/>
          </w:tcPr>
          <w:p>
            <w:pPr>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w:t>
            </w:r>
          </w:p>
        </w:tc>
        <w:tc>
          <w:tcPr>
            <w:tcW w:w="1353" w:type="dxa"/>
            <w:vAlign w:val="center"/>
          </w:tcPr>
          <w:p>
            <w:pPr>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w:t>
            </w:r>
          </w:p>
        </w:tc>
        <w:tc>
          <w:tcPr>
            <w:tcW w:w="1342" w:type="dxa"/>
            <w:vAlign w:val="center"/>
          </w:tcPr>
          <w:p>
            <w:pPr>
              <w:spacing w:line="276" w:lineRule="auto"/>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流量计</w:t>
            </w:r>
          </w:p>
        </w:tc>
        <w:tc>
          <w:tcPr>
            <w:tcW w:w="2618" w:type="dxa"/>
            <w:vAlign w:val="center"/>
          </w:tcPr>
          <w:p>
            <w:pPr>
              <w:spacing w:line="276" w:lineRule="auto"/>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w:t>
            </w:r>
          </w:p>
        </w:tc>
        <w:tc>
          <w:tcPr>
            <w:tcW w:w="2388" w:type="dxa"/>
            <w:vAlign w:val="center"/>
          </w:tcPr>
          <w:p>
            <w:pPr>
              <w:spacing w:line="276" w:lineRule="auto"/>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0" w:type="dxa"/>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w:t>
            </w:r>
          </w:p>
        </w:tc>
        <w:tc>
          <w:tcPr>
            <w:tcW w:w="1027" w:type="dxa"/>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2863" w:type="dxa"/>
            <w:tcMar>
              <w:top w:w="0" w:type="dxa"/>
              <w:left w:w="57" w:type="dxa"/>
              <w:bottom w:w="0" w:type="dxa"/>
              <w:right w:w="57" w:type="dxa"/>
            </w:tcMar>
            <w:vAlign w:val="center"/>
          </w:tcPr>
          <w:p>
            <w:pPr>
              <w:widowControl/>
              <w:spacing w:before="100" w:beforeAutospacing="1" w:after="100" w:afterAutospacing="1"/>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工业企业厂界环境噪声排放标准GB 12348-2008</w:t>
            </w:r>
          </w:p>
        </w:tc>
        <w:tc>
          <w:tcPr>
            <w:tcW w:w="1707" w:type="dxa"/>
            <w:vAlign w:val="center"/>
          </w:tcPr>
          <w:p>
            <w:pPr>
              <w:widowControl/>
              <w:spacing w:before="100" w:beforeAutospacing="1" w:after="100" w:afterAutospacing="1"/>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环评及批复</w:t>
            </w:r>
          </w:p>
        </w:tc>
        <w:tc>
          <w:tcPr>
            <w:tcW w:w="1353" w:type="dxa"/>
            <w:vAlign w:val="center"/>
          </w:tcPr>
          <w:p>
            <w:pPr>
              <w:widowControl/>
              <w:spacing w:before="100" w:beforeAutospacing="1" w:after="100" w:afterAutospacing="1"/>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dB（A）</w:t>
            </w:r>
          </w:p>
        </w:tc>
        <w:tc>
          <w:tcPr>
            <w:tcW w:w="1342" w:type="dxa"/>
            <w:vAlign w:val="center"/>
          </w:tcPr>
          <w:p>
            <w:pPr>
              <w:widowControl/>
              <w:spacing w:before="100" w:beforeAutospacing="1" w:after="100" w:afterAutospacing="1"/>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声级计</w:t>
            </w:r>
          </w:p>
        </w:tc>
        <w:tc>
          <w:tcPr>
            <w:tcW w:w="2618" w:type="dxa"/>
            <w:vAlign w:val="center"/>
          </w:tcPr>
          <w:p>
            <w:pPr>
              <w:widowControl/>
              <w:spacing w:before="100" w:beforeAutospacing="1" w:after="100" w:afterAutospacing="1"/>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 12348-2008</w:t>
            </w:r>
          </w:p>
        </w:tc>
        <w:tc>
          <w:tcPr>
            <w:tcW w:w="2388" w:type="dxa"/>
            <w:vAlign w:val="center"/>
          </w:tcPr>
          <w:p>
            <w:pPr>
              <w:widowControl/>
              <w:spacing w:before="100" w:beforeAutospacing="1" w:after="100" w:afterAutospacing="1"/>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bl>
    <w:p>
      <w:pPr>
        <w:pStyle w:val="4"/>
        <w:adjustRightInd w:val="0"/>
        <w:snapToGrid w:val="0"/>
        <w:spacing w:line="360" w:lineRule="auto"/>
        <w:rPr>
          <w:rFonts w:hint="default" w:ascii="Times New Roman" w:hAnsi="Times New Roman" w:eastAsia="宋体" w:cs="Times New Roman"/>
          <w:sz w:val="24"/>
          <w:szCs w:val="24"/>
        </w:rPr>
        <w:sectPr>
          <w:pgSz w:w="16838" w:h="11906" w:orient="landscape"/>
          <w:pgMar w:top="1080" w:right="1440" w:bottom="1080" w:left="1440" w:header="851" w:footer="992" w:gutter="0"/>
          <w:cols w:space="720" w:num="1"/>
          <w:docGrid w:type="lines" w:linePitch="312" w:charSpace="0"/>
        </w:sectPr>
      </w:pPr>
    </w:p>
    <w:p>
      <w:pPr>
        <w:ind w:firstLine="643" w:firstLineChars="200"/>
        <w:rPr>
          <w:rFonts w:hint="default" w:ascii="Times New Roman" w:hAnsi="Times New Roman" w:eastAsia="宋体" w:cs="Times New Roman"/>
          <w:b/>
          <w:bCs/>
        </w:rPr>
      </w:pPr>
      <w:r>
        <w:rPr>
          <w:rFonts w:hint="default" w:ascii="Times New Roman" w:hAnsi="Times New Roman" w:eastAsia="宋体" w:cs="Times New Roman"/>
          <w:b/>
          <w:bCs/>
        </w:rPr>
        <w:t>（四）监测质量保证与质量控制</w:t>
      </w:r>
    </w:p>
    <w:p>
      <w:pPr>
        <w:ind w:firstLine="640" w:firstLineChars="200"/>
        <w:rPr>
          <w:rFonts w:hint="default" w:ascii="Times New Roman" w:hAnsi="Times New Roman" w:eastAsia="宋体" w:cs="Times New Roman"/>
        </w:rPr>
      </w:pPr>
      <w:r>
        <w:rPr>
          <w:rFonts w:hint="default" w:ascii="Times New Roman" w:hAnsi="Times New Roman" w:eastAsia="宋体" w:cs="Times New Roman"/>
        </w:rPr>
        <w:t>公司自行监测委托有资质的检测机构代为开展，我公司负责对其资质进行确认。</w:t>
      </w:r>
    </w:p>
    <w:p>
      <w:pPr>
        <w:ind w:firstLine="640" w:firstLineChars="200"/>
        <w:rPr>
          <w:rFonts w:hint="default" w:ascii="Times New Roman" w:hAnsi="Times New Roman" w:eastAsia="宋体" w:cs="Times New Roman"/>
        </w:rPr>
      </w:pPr>
    </w:p>
    <w:p>
      <w:pP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四、执行标准</w:t>
      </w:r>
    </w:p>
    <w:p>
      <w:pPr>
        <w:ind w:firstLine="640" w:firstLineChars="200"/>
        <w:rPr>
          <w:rFonts w:hint="default" w:ascii="Times New Roman" w:hAnsi="Times New Roman" w:eastAsia="宋体" w:cs="Times New Roman"/>
        </w:rPr>
      </w:pPr>
      <w:r>
        <w:rPr>
          <w:rFonts w:hint="default" w:ascii="Times New Roman" w:hAnsi="Times New Roman" w:eastAsia="宋体" w:cs="Times New Roman"/>
        </w:rPr>
        <w:t>各污染因子排放标准限值见下表。</w:t>
      </w:r>
    </w:p>
    <w:p>
      <w:pPr>
        <w:ind w:firstLine="600" w:firstLineChars="200"/>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表3  各污染因子排放标准限值</w:t>
      </w:r>
    </w:p>
    <w:tbl>
      <w:tblPr>
        <w:tblStyle w:val="7"/>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2945"/>
        <w:gridCol w:w="1701"/>
        <w:gridCol w:w="1800"/>
        <w:gridCol w:w="150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1123"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污染物类别</w:t>
            </w:r>
          </w:p>
        </w:tc>
        <w:tc>
          <w:tcPr>
            <w:tcW w:w="2945"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监测点位</w:t>
            </w:r>
          </w:p>
        </w:tc>
        <w:tc>
          <w:tcPr>
            <w:tcW w:w="1701"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污染因子</w:t>
            </w:r>
          </w:p>
        </w:tc>
        <w:tc>
          <w:tcPr>
            <w:tcW w:w="1800" w:type="dxa"/>
            <w:shd w:val="clear" w:color="auto" w:fill="D9D9D9"/>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执行标准</w:t>
            </w:r>
          </w:p>
        </w:tc>
        <w:tc>
          <w:tcPr>
            <w:tcW w:w="2914" w:type="dxa"/>
            <w:gridSpan w:val="2"/>
            <w:shd w:val="clear" w:color="auto" w:fill="D9D9D9"/>
            <w:tcMar>
              <w:top w:w="0" w:type="dxa"/>
              <w:left w:w="108" w:type="dxa"/>
              <w:bottom w:w="0" w:type="dxa"/>
              <w:right w:w="108" w:type="dxa"/>
            </w:tcMar>
            <w:vAlign w:val="center"/>
          </w:tcPr>
          <w:p>
            <w:pPr>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restart"/>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w:t>
            </w:r>
          </w:p>
        </w:tc>
        <w:tc>
          <w:tcPr>
            <w:tcW w:w="2945"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eastAsia="zh-CN"/>
              </w:rPr>
              <w:t>有机废气排放口</w:t>
            </w: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非甲烷总烃</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大气污染物排放限值</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DB44/ 27—2001</w:t>
            </w:r>
            <w:r>
              <w:rPr>
                <w:rFonts w:hint="default" w:ascii="Times New Roman" w:hAnsi="Times New Roman" w:eastAsia="宋体" w:cs="Times New Roman"/>
                <w:sz w:val="24"/>
                <w:szCs w:val="24"/>
                <w:lang w:eastAsia="zh-CN"/>
              </w:rPr>
              <w:t>）</w:t>
            </w: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120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8.4</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挥发性有机物</w:t>
            </w:r>
          </w:p>
        </w:tc>
        <w:tc>
          <w:tcPr>
            <w:tcW w:w="180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家具制造行业挥发性有机化合物排放标准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DB44/814-2010</w:t>
            </w:r>
            <w:r>
              <w:rPr>
                <w:rFonts w:hint="default" w:ascii="Times New Roman" w:hAnsi="Times New Roman" w:eastAsia="宋体" w:cs="Times New Roman"/>
                <w:sz w:val="24"/>
                <w:szCs w:val="24"/>
                <w:lang w:eastAsia="zh-CN"/>
              </w:rPr>
              <w:t>）</w:t>
            </w: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30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2.9</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1.0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0.4</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甲苯</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二甲苯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lang w:val="en-US" w:eastAsia="zh-CN"/>
              </w:rPr>
              <w:t>20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lang w:val="en-US" w:eastAsia="zh-CN"/>
              </w:rPr>
              <w:t>1.0</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cs="Times New Roman"/>
                <w:color w:val="0000FF"/>
                <w:sz w:val="24"/>
                <w:szCs w:val="24"/>
                <w:lang w:eastAsia="zh-CN"/>
              </w:rPr>
              <w:t>甲苯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cs="Times New Roman"/>
                <w:color w:val="0000FF"/>
                <w:sz w:val="24"/>
                <w:szCs w:val="24"/>
                <w:lang w:eastAsia="zh-CN"/>
              </w:rPr>
              <w:t>二甲苯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502" w:type="dxa"/>
            <w:tcMar>
              <w:top w:w="0" w:type="dxa"/>
              <w:left w:w="108" w:type="dxa"/>
              <w:bottom w:w="0" w:type="dxa"/>
              <w:right w:w="108" w:type="dxa"/>
            </w:tcMar>
            <w:vAlign w:val="center"/>
          </w:tcPr>
          <w:p>
            <w:pPr>
              <w:widowControl/>
              <w:snapToGrid w:val="0"/>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1412" w:type="dxa"/>
            <w:tcMar>
              <w:top w:w="0" w:type="dxa"/>
              <w:left w:w="108" w:type="dxa"/>
              <w:bottom w:w="0" w:type="dxa"/>
              <w:right w:w="108" w:type="dxa"/>
            </w:tcMar>
            <w:vAlign w:val="center"/>
          </w:tcPr>
          <w:p>
            <w:pPr>
              <w:widowControl/>
              <w:snapToGrid w:val="0"/>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123" w:type="dxa"/>
            <w:vMerge w:val="restart"/>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无组织废气</w:t>
            </w:r>
          </w:p>
        </w:tc>
        <w:tc>
          <w:tcPr>
            <w:tcW w:w="2945"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厂界</w:t>
            </w:r>
          </w:p>
        </w:tc>
        <w:tc>
          <w:tcPr>
            <w:tcW w:w="1701" w:type="dxa"/>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颗粒物</w:t>
            </w:r>
          </w:p>
        </w:tc>
        <w:tc>
          <w:tcPr>
            <w:tcW w:w="180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大气污染物排放限值</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DB44/ 27—2001</w:t>
            </w:r>
            <w:r>
              <w:rPr>
                <w:rFonts w:hint="default" w:ascii="Times New Roman" w:hAnsi="Times New Roman" w:eastAsia="宋体" w:cs="Times New Roman"/>
                <w:sz w:val="24"/>
                <w:szCs w:val="24"/>
                <w:lang w:eastAsia="zh-CN"/>
              </w:rPr>
              <w:t>）</w:t>
            </w: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1.0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非甲烷总烃</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FF0000"/>
                <w:sz w:val="24"/>
                <w:szCs w:val="24"/>
                <w:lang w:val="en-US" w:eastAsia="zh-CN"/>
              </w:rPr>
              <w:t>4.0</w:t>
            </w:r>
            <w:r>
              <w:rPr>
                <w:rFonts w:hint="default" w:ascii="Times New Roman" w:hAnsi="Times New Roman" w:eastAsia="宋体" w:cs="Times New Roman"/>
                <w:color w:val="FF0000"/>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挥发性有机物</w:t>
            </w:r>
          </w:p>
        </w:tc>
        <w:tc>
          <w:tcPr>
            <w:tcW w:w="1800" w:type="dxa"/>
            <w:vMerge w:val="restart"/>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家具制造行业挥发性有机化合物排放标准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DB44/814-2010</w:t>
            </w:r>
            <w:r>
              <w:rPr>
                <w:rFonts w:hint="default" w:ascii="Times New Roman" w:hAnsi="Times New Roman" w:eastAsia="宋体" w:cs="Times New Roman"/>
                <w:sz w:val="24"/>
                <w:szCs w:val="24"/>
                <w:lang w:eastAsia="zh-CN"/>
              </w:rPr>
              <w:t>）</w:t>
            </w: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0.1</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甲苯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0.6</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sz w:val="24"/>
                <w:szCs w:val="24"/>
              </w:rPr>
            </w:pPr>
          </w:p>
        </w:tc>
        <w:tc>
          <w:tcPr>
            <w:tcW w:w="2945"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sz w:val="24"/>
                <w:szCs w:val="24"/>
              </w:rPr>
            </w:pPr>
          </w:p>
        </w:tc>
        <w:tc>
          <w:tcPr>
            <w:tcW w:w="1701" w:type="dxa"/>
            <w:tcMar>
              <w:top w:w="0" w:type="dxa"/>
              <w:left w:w="108" w:type="dxa"/>
              <w:bottom w:w="0" w:type="dxa"/>
              <w:right w:w="108" w:type="dxa"/>
            </w:tcMar>
            <w:vAlign w:val="center"/>
          </w:tcPr>
          <w:p>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二甲苯</w:t>
            </w:r>
          </w:p>
        </w:tc>
        <w:tc>
          <w:tcPr>
            <w:tcW w:w="1800" w:type="dxa"/>
            <w:vMerge w:val="continue"/>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p>
        </w:tc>
        <w:tc>
          <w:tcPr>
            <w:tcW w:w="150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0.2</w:t>
            </w:r>
            <w:r>
              <w:rPr>
                <w:rFonts w:hint="default" w:ascii="Times New Roman" w:hAnsi="Times New Roman" w:eastAsia="宋体" w:cs="Times New Roman"/>
                <w:sz w:val="24"/>
                <w:szCs w:val="24"/>
              </w:rPr>
              <w:t>mg/m³</w:t>
            </w:r>
          </w:p>
        </w:tc>
        <w:tc>
          <w:tcPr>
            <w:tcW w:w="1412"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Align w:val="center"/>
          </w:tcPr>
          <w:p>
            <w:pPr>
              <w:widowControl/>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废水</w:t>
            </w:r>
          </w:p>
        </w:tc>
        <w:tc>
          <w:tcPr>
            <w:tcW w:w="294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eastAsia="zh-CN"/>
              </w:rPr>
              <w:t>雨水</w:t>
            </w:r>
          </w:p>
        </w:tc>
        <w:tc>
          <w:tcPr>
            <w:tcW w:w="1701" w:type="dxa"/>
            <w:tcMar>
              <w:top w:w="0" w:type="dxa"/>
              <w:left w:w="108" w:type="dxa"/>
              <w:bottom w:w="0" w:type="dxa"/>
              <w:right w:w="108" w:type="dxa"/>
            </w:tcMar>
            <w:vAlign w:val="center"/>
          </w:tcPr>
          <w:p>
            <w:pPr>
              <w:widowControl/>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化学需氧量</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w:t>
            </w:r>
          </w:p>
        </w:tc>
        <w:tc>
          <w:tcPr>
            <w:tcW w:w="2914" w:type="dxa"/>
            <w:gridSpan w:val="2"/>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restart"/>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厂界噪声</w:t>
            </w:r>
          </w:p>
        </w:tc>
        <w:tc>
          <w:tcPr>
            <w:tcW w:w="294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default" w:ascii="Times New Roman" w:hAnsi="Times New Roman" w:eastAsia="宋体" w:cs="Times New Roman"/>
                <w:color w:val="0000FF"/>
                <w:sz w:val="24"/>
                <w:szCs w:val="24"/>
              </w:rPr>
              <w:t>厂界</w:t>
            </w:r>
            <w:r>
              <w:rPr>
                <w:rFonts w:hint="default" w:ascii="Times New Roman" w:hAnsi="Times New Roman" w:eastAsia="宋体" w:cs="Times New Roman"/>
                <w:color w:val="0000FF"/>
                <w:sz w:val="24"/>
                <w:szCs w:val="24"/>
                <w:lang w:eastAsia="zh-CN"/>
              </w:rPr>
              <w:t>东南</w:t>
            </w:r>
            <w:r>
              <w:rPr>
                <w:rFonts w:hint="default" w:ascii="Times New Roman" w:hAnsi="Times New Roman" w:eastAsia="宋体" w:cs="Times New Roman"/>
                <w:color w:val="0000FF"/>
                <w:sz w:val="24"/>
                <w:szCs w:val="24"/>
              </w:rPr>
              <w:t>面边界外1米</w:t>
            </w: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GB12348-2008</w:t>
            </w:r>
          </w:p>
        </w:tc>
        <w:tc>
          <w:tcPr>
            <w:tcW w:w="2914" w:type="dxa"/>
            <w:gridSpan w:val="2"/>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昼间</w:t>
            </w: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color w:val="auto"/>
                <w:sz w:val="24"/>
                <w:szCs w:val="24"/>
              </w:rPr>
            </w:pPr>
          </w:p>
        </w:tc>
        <w:tc>
          <w:tcPr>
            <w:tcW w:w="294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default" w:ascii="Times New Roman" w:hAnsi="Times New Roman" w:eastAsia="宋体" w:cs="Times New Roman"/>
                <w:color w:val="0000FF"/>
                <w:sz w:val="24"/>
                <w:szCs w:val="24"/>
              </w:rPr>
              <w:t>厂界</w:t>
            </w:r>
            <w:r>
              <w:rPr>
                <w:rFonts w:hint="default" w:ascii="Times New Roman" w:hAnsi="Times New Roman" w:eastAsia="宋体" w:cs="Times New Roman"/>
                <w:color w:val="0000FF"/>
                <w:sz w:val="24"/>
                <w:szCs w:val="24"/>
                <w:lang w:eastAsia="zh-CN"/>
              </w:rPr>
              <w:t>西南</w:t>
            </w:r>
            <w:r>
              <w:rPr>
                <w:rFonts w:hint="default" w:ascii="Times New Roman" w:hAnsi="Times New Roman" w:eastAsia="宋体" w:cs="Times New Roman"/>
                <w:color w:val="0000FF"/>
                <w:sz w:val="24"/>
                <w:szCs w:val="24"/>
              </w:rPr>
              <w:t>面边界外1米</w:t>
            </w: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GB12348-2008</w:t>
            </w:r>
          </w:p>
        </w:tc>
        <w:tc>
          <w:tcPr>
            <w:tcW w:w="2914" w:type="dxa"/>
            <w:gridSpan w:val="2"/>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昼间</w:t>
            </w: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color w:val="auto"/>
                <w:sz w:val="24"/>
                <w:szCs w:val="24"/>
              </w:rPr>
            </w:pPr>
          </w:p>
        </w:tc>
        <w:tc>
          <w:tcPr>
            <w:tcW w:w="294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default" w:ascii="Times New Roman" w:hAnsi="Times New Roman" w:eastAsia="宋体" w:cs="Times New Roman"/>
                <w:color w:val="0000FF"/>
                <w:sz w:val="24"/>
                <w:szCs w:val="24"/>
              </w:rPr>
              <w:t>厂界</w:t>
            </w:r>
            <w:r>
              <w:rPr>
                <w:rFonts w:hint="default" w:ascii="Times New Roman" w:hAnsi="Times New Roman" w:eastAsia="宋体" w:cs="Times New Roman"/>
                <w:color w:val="0000FF"/>
                <w:sz w:val="24"/>
                <w:szCs w:val="24"/>
                <w:lang w:eastAsia="zh-CN"/>
              </w:rPr>
              <w:t>西北</w:t>
            </w:r>
            <w:r>
              <w:rPr>
                <w:rFonts w:hint="default" w:ascii="Times New Roman" w:hAnsi="Times New Roman" w:eastAsia="宋体" w:cs="Times New Roman"/>
                <w:color w:val="0000FF"/>
                <w:sz w:val="24"/>
                <w:szCs w:val="24"/>
              </w:rPr>
              <w:t>面边界外1米</w:t>
            </w: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GB12348-2008</w:t>
            </w:r>
          </w:p>
        </w:tc>
        <w:tc>
          <w:tcPr>
            <w:tcW w:w="2914" w:type="dxa"/>
            <w:gridSpan w:val="2"/>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昼间</w:t>
            </w: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3" w:type="dxa"/>
            <w:vMerge w:val="continue"/>
            <w:vAlign w:val="center"/>
          </w:tcPr>
          <w:p>
            <w:pPr>
              <w:widowControl/>
              <w:snapToGrid w:val="0"/>
              <w:jc w:val="center"/>
              <w:rPr>
                <w:rFonts w:hint="default" w:ascii="Times New Roman" w:hAnsi="Times New Roman" w:eastAsia="宋体" w:cs="Times New Roman"/>
                <w:color w:val="auto"/>
                <w:sz w:val="24"/>
                <w:szCs w:val="24"/>
              </w:rPr>
            </w:pPr>
          </w:p>
        </w:tc>
        <w:tc>
          <w:tcPr>
            <w:tcW w:w="2945"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kern w:val="2"/>
                <w:sz w:val="24"/>
                <w:szCs w:val="24"/>
                <w:lang w:val="en-US" w:eastAsia="zh-CN" w:bidi="ar-SA"/>
              </w:rPr>
            </w:pPr>
            <w:r>
              <w:rPr>
                <w:rFonts w:hint="default" w:ascii="Times New Roman" w:hAnsi="Times New Roman" w:eastAsia="宋体" w:cs="Times New Roman"/>
                <w:color w:val="0000FF"/>
                <w:sz w:val="24"/>
                <w:szCs w:val="24"/>
              </w:rPr>
              <w:t>厂界</w:t>
            </w:r>
            <w:r>
              <w:rPr>
                <w:rFonts w:hint="default" w:ascii="Times New Roman" w:hAnsi="Times New Roman" w:eastAsia="宋体" w:cs="Times New Roman"/>
                <w:color w:val="0000FF"/>
                <w:sz w:val="24"/>
                <w:szCs w:val="24"/>
                <w:lang w:eastAsia="zh-CN"/>
              </w:rPr>
              <w:t>东北</w:t>
            </w:r>
            <w:r>
              <w:rPr>
                <w:rFonts w:hint="default" w:ascii="Times New Roman" w:hAnsi="Times New Roman" w:eastAsia="宋体" w:cs="Times New Roman"/>
                <w:color w:val="0000FF"/>
                <w:sz w:val="24"/>
                <w:szCs w:val="24"/>
              </w:rPr>
              <w:t>面边界外1米</w:t>
            </w:r>
          </w:p>
        </w:tc>
        <w:tc>
          <w:tcPr>
            <w:tcW w:w="1701"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等效连续A声级</w:t>
            </w:r>
          </w:p>
        </w:tc>
        <w:tc>
          <w:tcPr>
            <w:tcW w:w="1800" w:type="dxa"/>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GB12348-2008</w:t>
            </w:r>
          </w:p>
        </w:tc>
        <w:tc>
          <w:tcPr>
            <w:tcW w:w="2914" w:type="dxa"/>
            <w:gridSpan w:val="2"/>
            <w:tcMar>
              <w:top w:w="0" w:type="dxa"/>
              <w:left w:w="108" w:type="dxa"/>
              <w:bottom w:w="0" w:type="dxa"/>
              <w:right w:w="108" w:type="dxa"/>
            </w:tcMar>
            <w:vAlign w:val="center"/>
          </w:tcPr>
          <w:p>
            <w:pPr>
              <w:widowControl/>
              <w:snapToGrid w:val="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昼间</w:t>
            </w:r>
            <w:r>
              <w:rPr>
                <w:rFonts w:hint="default" w:ascii="Times New Roman" w:hAnsi="Times New Roman" w:eastAsia="宋体" w:cs="Times New Roman"/>
                <w:color w:val="0000FF"/>
                <w:sz w:val="24"/>
                <w:szCs w:val="24"/>
                <w:lang w:val="en-US" w:eastAsia="zh-CN"/>
              </w:rPr>
              <w:t>65</w:t>
            </w:r>
            <w:r>
              <w:rPr>
                <w:rFonts w:hint="default" w:ascii="Times New Roman" w:hAnsi="Times New Roman" w:eastAsia="宋体" w:cs="Times New Roman"/>
                <w:color w:val="0000FF"/>
                <w:sz w:val="24"/>
                <w:szCs w:val="24"/>
              </w:rPr>
              <w:t>dB(A)</w:t>
            </w:r>
          </w:p>
        </w:tc>
      </w:tr>
    </w:tbl>
    <w:p>
      <w:pPr>
        <w:rPr>
          <w:rFonts w:hint="default" w:ascii="Times New Roman" w:hAnsi="Times New Roman" w:eastAsia="宋体" w:cs="Times New Roman"/>
        </w:rPr>
      </w:pPr>
    </w:p>
    <w:p>
      <w:pP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五、监测结果的公开</w:t>
      </w:r>
    </w:p>
    <w:p>
      <w:pPr>
        <w:ind w:firstLine="321" w:firstLineChars="100"/>
        <w:rPr>
          <w:rFonts w:hint="default" w:ascii="Times New Roman" w:hAnsi="Times New Roman" w:eastAsia="宋体" w:cs="Times New Roman"/>
          <w:b/>
          <w:bCs/>
        </w:rPr>
      </w:pPr>
      <w:r>
        <w:rPr>
          <w:rFonts w:hint="default" w:ascii="Times New Roman" w:hAnsi="Times New Roman" w:eastAsia="宋体" w:cs="Times New Roman"/>
          <w:b/>
          <w:bCs/>
        </w:rPr>
        <w:t>（一）监测结果的公开时限</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1.企业基础信息随监测数据一并公开。</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2.在线监测污染因子采用在线连续监测和手动监测相结合，公布在线仪表数据时，采用实时公报的方式，监测数据自动上传；在线监测设备故障时启动手工监测，手工监测结果在检测完成后次日公布。</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3.其余手工监测的污染因子在收到检测报告后次日完成公布。</w:t>
      </w:r>
    </w:p>
    <w:p>
      <w:pPr>
        <w:ind w:firstLine="640" w:firstLineChars="200"/>
        <w:rPr>
          <w:rFonts w:hint="default" w:ascii="Times New Roman" w:hAnsi="Times New Roman" w:eastAsia="宋体" w:cs="Times New Roman"/>
        </w:rPr>
      </w:pPr>
    </w:p>
    <w:p>
      <w:pPr>
        <w:ind w:firstLine="321" w:firstLineChars="100"/>
        <w:rPr>
          <w:rFonts w:hint="default" w:ascii="Times New Roman" w:hAnsi="Times New Roman" w:eastAsia="宋体" w:cs="Times New Roman"/>
          <w:b/>
          <w:bCs/>
        </w:rPr>
      </w:pPr>
      <w:r>
        <w:rPr>
          <w:rFonts w:hint="default" w:ascii="Times New Roman" w:hAnsi="Times New Roman" w:eastAsia="宋体" w:cs="Times New Roman"/>
          <w:b/>
          <w:bCs/>
        </w:rPr>
        <w:t>（二）监测结果的公开方式</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全国污染源监测信息管理与共享平台</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(https://wryjc.cnemc.cn/)</w:t>
      </w:r>
      <w:bookmarkStart w:id="0" w:name="_GoBack"/>
      <w:bookmarkEnd w:id="0"/>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广东省排污单位自行监测信息公开平台</w:t>
      </w:r>
    </w:p>
    <w:p>
      <w:pPr>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(https://wryjc.cnemc.cn/gkpt/mainZxjc/440000)</w:t>
      </w:r>
    </w:p>
    <w:p>
      <w:pPr>
        <w:rPr>
          <w:rFonts w:hint="default" w:ascii="Times New Roman" w:hAnsi="Times New Roman" w:eastAsia="宋体" w:cs="Times New Roman"/>
          <w:color w:val="0000FF"/>
          <w:sz w:val="36"/>
          <w:szCs w:val="36"/>
        </w:rPr>
      </w:pPr>
      <w:r>
        <w:rPr>
          <w:rFonts w:hint="default" w:ascii="Times New Roman" w:hAnsi="Times New Roman" w:eastAsia="宋体" w:cs="Times New Roman"/>
          <w:color w:val="0000FF"/>
          <w:sz w:val="36"/>
          <w:szCs w:val="36"/>
        </w:rPr>
        <w:t>六、监测方案的实施</w:t>
      </w:r>
    </w:p>
    <w:p>
      <w:pPr>
        <w:ind w:firstLine="600" w:firstLineChars="200"/>
        <w:rPr>
          <w:rFonts w:hint="default" w:ascii="Times New Roman" w:hAnsi="Times New Roman" w:eastAsia="宋体" w:cs="Times New Roman"/>
          <w:color w:val="0000FF"/>
          <w:sz w:val="30"/>
          <w:szCs w:val="30"/>
        </w:rPr>
      </w:pPr>
      <w:r>
        <w:rPr>
          <w:rFonts w:hint="default" w:ascii="Times New Roman" w:hAnsi="Times New Roman" w:eastAsia="宋体" w:cs="Times New Roman"/>
          <w:color w:val="0000FF"/>
          <w:sz w:val="30"/>
          <w:szCs w:val="30"/>
        </w:rPr>
        <w:t>本监测方案于</w:t>
      </w:r>
      <w:r>
        <w:rPr>
          <w:rFonts w:hint="default" w:ascii="Times New Roman" w:hAnsi="Times New Roman" w:eastAsia="宋体" w:cs="Times New Roman"/>
          <w:color w:val="0000FF"/>
          <w:sz w:val="30"/>
          <w:szCs w:val="30"/>
          <w:lang w:val="en-US" w:eastAsia="zh-CN"/>
        </w:rPr>
        <w:t>2020</w:t>
      </w:r>
      <w:r>
        <w:rPr>
          <w:rFonts w:hint="default" w:ascii="Times New Roman" w:hAnsi="Times New Roman" w:eastAsia="宋体" w:cs="Times New Roman"/>
          <w:color w:val="0000FF"/>
          <w:sz w:val="30"/>
          <w:szCs w:val="30"/>
        </w:rPr>
        <w:t>年</w:t>
      </w:r>
      <w:r>
        <w:rPr>
          <w:rFonts w:hint="default" w:ascii="Times New Roman" w:hAnsi="Times New Roman" w:eastAsia="宋体" w:cs="Times New Roman"/>
          <w:color w:val="0000FF"/>
          <w:sz w:val="30"/>
          <w:szCs w:val="30"/>
          <w:lang w:val="en-US" w:eastAsia="zh-CN"/>
        </w:rPr>
        <w:t>9</w:t>
      </w:r>
      <w:r>
        <w:rPr>
          <w:rFonts w:hint="default" w:ascii="Times New Roman" w:hAnsi="Times New Roman" w:eastAsia="宋体" w:cs="Times New Roman"/>
          <w:color w:val="0000FF"/>
          <w:sz w:val="30"/>
          <w:szCs w:val="30"/>
        </w:rPr>
        <w:t>月</w:t>
      </w:r>
      <w:r>
        <w:rPr>
          <w:rFonts w:hint="eastAsia" w:ascii="Times New Roman" w:hAnsi="Times New Roman" w:cs="Times New Roman"/>
          <w:color w:val="0000FF"/>
          <w:sz w:val="30"/>
          <w:szCs w:val="30"/>
          <w:lang w:val="en-US" w:eastAsia="zh-CN"/>
        </w:rPr>
        <w:t>16</w:t>
      </w:r>
      <w:r>
        <w:rPr>
          <w:rFonts w:hint="default" w:ascii="Times New Roman" w:hAnsi="Times New Roman" w:eastAsia="宋体" w:cs="Times New Roman"/>
          <w:color w:val="0000FF"/>
          <w:sz w:val="30"/>
          <w:szCs w:val="30"/>
        </w:rPr>
        <w:t>日开始执行。</w:t>
      </w:r>
    </w:p>
    <w:p>
      <w:pPr>
        <w:rPr>
          <w:rFonts w:hint="default" w:ascii="Times New Roman" w:hAnsi="Times New Roman" w:eastAsia="宋体"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149E5"/>
    <w:rsid w:val="00024B87"/>
    <w:rsid w:val="00096627"/>
    <w:rsid w:val="000B47CA"/>
    <w:rsid w:val="00110076"/>
    <w:rsid w:val="00120EB6"/>
    <w:rsid w:val="00486C6C"/>
    <w:rsid w:val="004C2E5E"/>
    <w:rsid w:val="005F54BD"/>
    <w:rsid w:val="0073152E"/>
    <w:rsid w:val="007A3D0C"/>
    <w:rsid w:val="0083598F"/>
    <w:rsid w:val="00891A23"/>
    <w:rsid w:val="009E0311"/>
    <w:rsid w:val="00B25AA0"/>
    <w:rsid w:val="00BA7827"/>
    <w:rsid w:val="00BF03AC"/>
    <w:rsid w:val="00C63952"/>
    <w:rsid w:val="00C67A22"/>
    <w:rsid w:val="00CE15A2"/>
    <w:rsid w:val="00CF0557"/>
    <w:rsid w:val="00D31423"/>
    <w:rsid w:val="00DE684F"/>
    <w:rsid w:val="00E616A5"/>
    <w:rsid w:val="00E726BB"/>
    <w:rsid w:val="00E73042"/>
    <w:rsid w:val="00E93095"/>
    <w:rsid w:val="00EC208B"/>
    <w:rsid w:val="00F43495"/>
    <w:rsid w:val="00FA7265"/>
    <w:rsid w:val="035A64A9"/>
    <w:rsid w:val="04AD300A"/>
    <w:rsid w:val="04D25ECF"/>
    <w:rsid w:val="05180845"/>
    <w:rsid w:val="099149E5"/>
    <w:rsid w:val="0D305337"/>
    <w:rsid w:val="105836D3"/>
    <w:rsid w:val="10FD7A45"/>
    <w:rsid w:val="113D5277"/>
    <w:rsid w:val="147811C4"/>
    <w:rsid w:val="168B4BE1"/>
    <w:rsid w:val="1D72596B"/>
    <w:rsid w:val="20A54965"/>
    <w:rsid w:val="220E2E15"/>
    <w:rsid w:val="22692ED9"/>
    <w:rsid w:val="2629474E"/>
    <w:rsid w:val="26D85667"/>
    <w:rsid w:val="33BA3BA7"/>
    <w:rsid w:val="34C3111C"/>
    <w:rsid w:val="361242A9"/>
    <w:rsid w:val="36B31C26"/>
    <w:rsid w:val="37D144CC"/>
    <w:rsid w:val="37F96E88"/>
    <w:rsid w:val="39596217"/>
    <w:rsid w:val="3A2B0277"/>
    <w:rsid w:val="3FB32927"/>
    <w:rsid w:val="475A67BC"/>
    <w:rsid w:val="481D5A34"/>
    <w:rsid w:val="4B213241"/>
    <w:rsid w:val="4E0C0110"/>
    <w:rsid w:val="51143064"/>
    <w:rsid w:val="54C91FB6"/>
    <w:rsid w:val="55791D0F"/>
    <w:rsid w:val="5BC21853"/>
    <w:rsid w:val="5DE95FD8"/>
    <w:rsid w:val="5DED7627"/>
    <w:rsid w:val="5F4D221E"/>
    <w:rsid w:val="60515F1D"/>
    <w:rsid w:val="63E04E6E"/>
    <w:rsid w:val="6B7829B6"/>
    <w:rsid w:val="6C2B3B47"/>
    <w:rsid w:val="6EF956E7"/>
    <w:rsid w:val="6F0534BB"/>
    <w:rsid w:val="72E34C56"/>
    <w:rsid w:val="78747992"/>
    <w:rsid w:val="7D3A04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link w:val="15"/>
    <w:semiHidden/>
    <w:qFormat/>
    <w:uiPriority w:val="99"/>
    <w:pPr>
      <w:adjustRightInd w:val="0"/>
      <w:jc w:val="left"/>
      <w:textAlignment w:val="baseline"/>
    </w:pPr>
    <w:rPr>
      <w:rFonts w:ascii="Times New Roman" w:hAnsi="Times New Roman" w:cs="Times New Roman"/>
      <w:kern w:val="0"/>
      <w:sz w:val="21"/>
      <w:szCs w:val="21"/>
    </w:rPr>
  </w:style>
  <w:style w:type="paragraph" w:styleId="4">
    <w:name w:val="Body Text"/>
    <w:basedOn w:val="1"/>
    <w:link w:val="10"/>
    <w:qFormat/>
    <w:uiPriority w:val="99"/>
  </w:style>
  <w:style w:type="paragraph" w:styleId="5">
    <w:name w:val="footer"/>
    <w:basedOn w:val="1"/>
    <w:link w:val="11"/>
    <w:qFormat/>
    <w:uiPriority w:val="99"/>
    <w:pPr>
      <w:tabs>
        <w:tab w:val="center" w:pos="4153"/>
        <w:tab w:val="right" w:pos="8306"/>
      </w:tabs>
      <w:snapToGrid w:val="0"/>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auto"/>
      <w:u w:val="single"/>
    </w:rPr>
  </w:style>
  <w:style w:type="character" w:customStyle="1" w:styleId="10">
    <w:name w:val="Body Text Char"/>
    <w:basedOn w:val="8"/>
    <w:link w:val="4"/>
    <w:semiHidden/>
    <w:qFormat/>
    <w:locked/>
    <w:uiPriority w:val="99"/>
    <w:rPr>
      <w:rFonts w:ascii="Calibri" w:hAnsi="Calibri" w:cs="Calibri"/>
      <w:sz w:val="32"/>
      <w:szCs w:val="32"/>
    </w:rPr>
  </w:style>
  <w:style w:type="character" w:customStyle="1" w:styleId="11">
    <w:name w:val="Footer Char"/>
    <w:basedOn w:val="8"/>
    <w:link w:val="5"/>
    <w:semiHidden/>
    <w:qFormat/>
    <w:locked/>
    <w:uiPriority w:val="99"/>
    <w:rPr>
      <w:rFonts w:ascii="Calibri" w:hAnsi="Calibri" w:cs="Calibri"/>
      <w:sz w:val="18"/>
      <w:szCs w:val="18"/>
    </w:rPr>
  </w:style>
  <w:style w:type="character" w:customStyle="1" w:styleId="12">
    <w:name w:val="Header Char"/>
    <w:basedOn w:val="8"/>
    <w:link w:val="6"/>
    <w:semiHidden/>
    <w:qFormat/>
    <w:locked/>
    <w:uiPriority w:val="99"/>
    <w:rPr>
      <w:rFonts w:ascii="Calibri" w:hAnsi="Calibri" w:cs="Calibri"/>
      <w:sz w:val="18"/>
      <w:szCs w:val="18"/>
    </w:rPr>
  </w:style>
  <w:style w:type="character" w:customStyle="1" w:styleId="13">
    <w:name w:val="Char Char3"/>
    <w:qFormat/>
    <w:uiPriority w:val="99"/>
    <w:rPr>
      <w:rFonts w:ascii="Times New Roman" w:hAnsi="Times New Roman" w:cs="Times New Roman"/>
      <w:kern w:val="2"/>
      <w:sz w:val="32"/>
      <w:szCs w:val="32"/>
    </w:rPr>
  </w:style>
  <w:style w:type="character" w:customStyle="1" w:styleId="14">
    <w:name w:val="Comment Text Char"/>
    <w:basedOn w:val="8"/>
    <w:link w:val="3"/>
    <w:semiHidden/>
    <w:qFormat/>
    <w:locked/>
    <w:uiPriority w:val="99"/>
    <w:rPr>
      <w:rFonts w:ascii="Calibri" w:hAnsi="Calibri" w:cs="Calibri"/>
      <w:sz w:val="32"/>
      <w:szCs w:val="32"/>
    </w:rPr>
  </w:style>
  <w:style w:type="character" w:customStyle="1" w:styleId="15">
    <w:name w:val="Comment Text Char1"/>
    <w:link w:val="3"/>
    <w:qFormat/>
    <w:locked/>
    <w:uiPriority w:val="99"/>
    <w:rPr>
      <w:rFonts w:eastAsia="宋体"/>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745</Words>
  <Characters>4250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2020-05-19T08:10:00Z</dcterms:created>
  <dc:creator>Administrator</dc:creator>
  <cp:lastModifiedBy>YU</cp:lastModifiedBy>
  <dcterms:modified xsi:type="dcterms:W3CDTF">2020-09-16T08:44:33Z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